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0EC" w:rsidRPr="006240EC" w:rsidRDefault="006240EC" w:rsidP="006240EC">
      <w:pPr>
        <w:spacing w:after="0" w:line="276" w:lineRule="auto"/>
        <w:ind w:firstLine="567"/>
        <w:jc w:val="both"/>
        <w:rPr>
          <w:rFonts w:ascii="Times New Roman" w:hAnsi="Times New Roman" w:cs="Times New Roman"/>
          <w:sz w:val="24"/>
          <w:szCs w:val="24"/>
        </w:rPr>
      </w:pPr>
    </w:p>
    <w:p w:rsidR="00400F56" w:rsidRPr="00BC5F2D" w:rsidRDefault="006240EC" w:rsidP="006240EC">
      <w:pPr>
        <w:spacing w:after="0" w:line="276" w:lineRule="auto"/>
        <w:ind w:firstLine="4536"/>
        <w:jc w:val="both"/>
        <w:rPr>
          <w:rFonts w:ascii="Times New Roman" w:hAnsi="Times New Roman" w:cs="Times New Roman"/>
          <w:sz w:val="20"/>
          <w:szCs w:val="20"/>
        </w:rPr>
      </w:pPr>
      <w:r w:rsidRPr="00BC5F2D">
        <w:rPr>
          <w:rFonts w:ascii="Times New Roman" w:hAnsi="Times New Roman" w:cs="Times New Roman"/>
          <w:sz w:val="20"/>
          <w:szCs w:val="20"/>
        </w:rPr>
        <w:t xml:space="preserve">Приложение № 2 </w:t>
      </w:r>
    </w:p>
    <w:p w:rsidR="00400F56" w:rsidRPr="00BC5F2D" w:rsidRDefault="00F80826" w:rsidP="006240EC">
      <w:pPr>
        <w:spacing w:after="0" w:line="276" w:lineRule="auto"/>
        <w:ind w:firstLine="4536"/>
        <w:jc w:val="both"/>
        <w:rPr>
          <w:rFonts w:ascii="Times New Roman" w:hAnsi="Times New Roman" w:cs="Times New Roman"/>
          <w:sz w:val="20"/>
          <w:szCs w:val="20"/>
        </w:rPr>
      </w:pPr>
      <w:r w:rsidRPr="00BC5F2D">
        <w:rPr>
          <w:rFonts w:ascii="Times New Roman" w:hAnsi="Times New Roman" w:cs="Times New Roman"/>
          <w:sz w:val="20"/>
          <w:szCs w:val="20"/>
        </w:rPr>
        <w:t xml:space="preserve">к </w:t>
      </w:r>
      <w:r w:rsidR="006F1C78">
        <w:rPr>
          <w:rFonts w:ascii="Times New Roman" w:hAnsi="Times New Roman" w:cs="Times New Roman"/>
          <w:sz w:val="20"/>
          <w:szCs w:val="20"/>
        </w:rPr>
        <w:t>р</w:t>
      </w:r>
      <w:bookmarkStart w:id="0" w:name="_GoBack"/>
      <w:bookmarkEnd w:id="0"/>
      <w:r w:rsidR="00400F56" w:rsidRPr="00BC5F2D">
        <w:rPr>
          <w:rFonts w:ascii="Times New Roman" w:hAnsi="Times New Roman" w:cs="Times New Roman"/>
          <w:sz w:val="20"/>
          <w:szCs w:val="20"/>
        </w:rPr>
        <w:t xml:space="preserve">ешению государственной администрации </w:t>
      </w:r>
    </w:p>
    <w:p w:rsidR="00400F56" w:rsidRPr="00BC5F2D" w:rsidRDefault="00400F56" w:rsidP="006240EC">
      <w:pPr>
        <w:spacing w:after="0" w:line="276" w:lineRule="auto"/>
        <w:ind w:firstLine="4536"/>
        <w:jc w:val="both"/>
        <w:rPr>
          <w:rFonts w:ascii="Times New Roman" w:hAnsi="Times New Roman" w:cs="Times New Roman"/>
          <w:sz w:val="20"/>
          <w:szCs w:val="20"/>
        </w:rPr>
      </w:pPr>
      <w:r w:rsidRPr="00BC5F2D">
        <w:rPr>
          <w:rFonts w:ascii="Times New Roman" w:hAnsi="Times New Roman" w:cs="Times New Roman"/>
          <w:sz w:val="20"/>
          <w:szCs w:val="20"/>
        </w:rPr>
        <w:t>Каменского района и г. Каменка</w:t>
      </w:r>
      <w:r w:rsidR="00F80826" w:rsidRPr="00BC5F2D">
        <w:rPr>
          <w:rFonts w:ascii="Times New Roman" w:hAnsi="Times New Roman" w:cs="Times New Roman"/>
          <w:sz w:val="20"/>
          <w:szCs w:val="20"/>
        </w:rPr>
        <w:t xml:space="preserve"> </w:t>
      </w:r>
    </w:p>
    <w:p w:rsidR="00F80826" w:rsidRPr="00177BAF" w:rsidRDefault="00F80826" w:rsidP="006240EC">
      <w:pPr>
        <w:spacing w:after="0" w:line="276" w:lineRule="auto"/>
        <w:ind w:firstLine="4536"/>
        <w:jc w:val="both"/>
        <w:rPr>
          <w:rFonts w:ascii="Times New Roman" w:hAnsi="Times New Roman" w:cs="Times New Roman"/>
          <w:sz w:val="20"/>
          <w:szCs w:val="20"/>
        </w:rPr>
      </w:pPr>
      <w:proofErr w:type="gramStart"/>
      <w:r w:rsidRPr="00177BAF">
        <w:rPr>
          <w:rFonts w:ascii="Times New Roman" w:hAnsi="Times New Roman" w:cs="Times New Roman"/>
          <w:sz w:val="20"/>
          <w:szCs w:val="20"/>
        </w:rPr>
        <w:t>от</w:t>
      </w:r>
      <w:proofErr w:type="gramEnd"/>
      <w:r w:rsidRPr="00177BAF">
        <w:rPr>
          <w:rFonts w:ascii="Times New Roman" w:hAnsi="Times New Roman" w:cs="Times New Roman"/>
          <w:sz w:val="20"/>
          <w:szCs w:val="20"/>
        </w:rPr>
        <w:t xml:space="preserve"> </w:t>
      </w:r>
      <w:r w:rsidR="00177BAF">
        <w:rPr>
          <w:rFonts w:ascii="Times New Roman" w:hAnsi="Times New Roman" w:cs="Times New Roman"/>
          <w:sz w:val="20"/>
          <w:szCs w:val="20"/>
        </w:rPr>
        <w:t>«26</w:t>
      </w:r>
      <w:r w:rsidR="00766483" w:rsidRPr="00177BAF">
        <w:rPr>
          <w:rFonts w:ascii="Times New Roman" w:hAnsi="Times New Roman" w:cs="Times New Roman"/>
          <w:sz w:val="20"/>
          <w:szCs w:val="20"/>
        </w:rPr>
        <w:t xml:space="preserve">» </w:t>
      </w:r>
      <w:r w:rsidR="00177BAF" w:rsidRPr="00177BAF">
        <w:rPr>
          <w:rFonts w:ascii="Times New Roman" w:hAnsi="Times New Roman" w:cs="Times New Roman"/>
          <w:sz w:val="20"/>
          <w:szCs w:val="20"/>
          <w:u w:val="single"/>
        </w:rPr>
        <w:t xml:space="preserve">января </w:t>
      </w:r>
      <w:r w:rsidR="00766483" w:rsidRPr="00177BAF">
        <w:rPr>
          <w:rFonts w:ascii="Times New Roman" w:hAnsi="Times New Roman" w:cs="Times New Roman"/>
          <w:sz w:val="20"/>
          <w:szCs w:val="20"/>
        </w:rPr>
        <w:t xml:space="preserve">2021 года № </w:t>
      </w:r>
      <w:r w:rsidR="009B57CE" w:rsidRPr="009B57CE">
        <w:rPr>
          <w:rFonts w:ascii="Times New Roman" w:hAnsi="Times New Roman" w:cs="Times New Roman"/>
          <w:sz w:val="20"/>
          <w:szCs w:val="20"/>
          <w:u w:val="single"/>
        </w:rPr>
        <w:t>20</w:t>
      </w:r>
    </w:p>
    <w:p w:rsidR="006240EC" w:rsidRPr="00177BAF" w:rsidRDefault="006240EC" w:rsidP="006240EC">
      <w:pPr>
        <w:spacing w:after="0" w:line="276" w:lineRule="auto"/>
        <w:ind w:firstLine="4536"/>
        <w:jc w:val="both"/>
        <w:rPr>
          <w:rFonts w:ascii="Times New Roman" w:hAnsi="Times New Roman" w:cs="Times New Roman"/>
          <w:sz w:val="24"/>
          <w:szCs w:val="24"/>
        </w:rPr>
      </w:pPr>
    </w:p>
    <w:p w:rsidR="00400F56" w:rsidRPr="006240EC" w:rsidRDefault="00400F56" w:rsidP="006240EC">
      <w:pPr>
        <w:spacing w:after="0" w:line="276" w:lineRule="auto"/>
        <w:ind w:firstLine="4536"/>
        <w:jc w:val="both"/>
        <w:rPr>
          <w:rFonts w:ascii="Times New Roman" w:hAnsi="Times New Roman" w:cs="Times New Roman"/>
          <w:color w:val="FF0000"/>
          <w:sz w:val="24"/>
          <w:szCs w:val="24"/>
        </w:rPr>
      </w:pPr>
    </w:p>
    <w:p w:rsidR="00400F56"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ПОЛОЖЕНИЕ</w:t>
      </w:r>
    </w:p>
    <w:p w:rsidR="00BC5F2D" w:rsidRDefault="00400F56" w:rsidP="00BC5F2D">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 xml:space="preserve">об общественном совете </w:t>
      </w:r>
      <w:r w:rsidR="00BC5F2D">
        <w:rPr>
          <w:rFonts w:ascii="Times New Roman" w:hAnsi="Times New Roman" w:cs="Times New Roman"/>
          <w:sz w:val="24"/>
          <w:szCs w:val="24"/>
        </w:rPr>
        <w:t xml:space="preserve"> </w:t>
      </w:r>
      <w:r w:rsidRPr="006240EC">
        <w:rPr>
          <w:rFonts w:ascii="Times New Roman" w:hAnsi="Times New Roman" w:cs="Times New Roman"/>
          <w:sz w:val="24"/>
          <w:szCs w:val="24"/>
        </w:rPr>
        <w:t xml:space="preserve">при государственной администрации </w:t>
      </w:r>
    </w:p>
    <w:p w:rsidR="00F80826" w:rsidRDefault="00400F56" w:rsidP="00845309">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Каменского района и г. Каменка</w:t>
      </w:r>
    </w:p>
    <w:p w:rsidR="006240EC" w:rsidRDefault="006240EC" w:rsidP="006240EC">
      <w:pPr>
        <w:spacing w:after="0" w:line="276" w:lineRule="auto"/>
        <w:ind w:firstLine="567"/>
        <w:jc w:val="center"/>
        <w:rPr>
          <w:rFonts w:ascii="Times New Roman" w:hAnsi="Times New Roman" w:cs="Times New Roman"/>
          <w:sz w:val="24"/>
          <w:szCs w:val="24"/>
        </w:rPr>
      </w:pPr>
    </w:p>
    <w:p w:rsidR="006240EC" w:rsidRPr="006240EC" w:rsidRDefault="006240EC" w:rsidP="006240EC">
      <w:pPr>
        <w:spacing w:after="0" w:line="276" w:lineRule="auto"/>
        <w:ind w:firstLine="567"/>
        <w:jc w:val="center"/>
        <w:rPr>
          <w:rFonts w:ascii="Times New Roman" w:hAnsi="Times New Roman" w:cs="Times New Roman"/>
          <w:sz w:val="24"/>
          <w:szCs w:val="24"/>
        </w:rPr>
      </w:pPr>
    </w:p>
    <w:p w:rsidR="00F80826" w:rsidRPr="006240EC" w:rsidRDefault="00F80826" w:rsidP="006240EC">
      <w:pPr>
        <w:pStyle w:val="a4"/>
        <w:numPr>
          <w:ilvl w:val="0"/>
          <w:numId w:val="1"/>
        </w:numPr>
        <w:spacing w:after="0" w:line="276" w:lineRule="auto"/>
        <w:jc w:val="center"/>
        <w:rPr>
          <w:rFonts w:ascii="Times New Roman" w:hAnsi="Times New Roman" w:cs="Times New Roman"/>
          <w:sz w:val="24"/>
          <w:szCs w:val="24"/>
        </w:rPr>
      </w:pPr>
      <w:r w:rsidRPr="006240EC">
        <w:rPr>
          <w:rFonts w:ascii="Times New Roman" w:hAnsi="Times New Roman" w:cs="Times New Roman"/>
          <w:sz w:val="24"/>
          <w:szCs w:val="24"/>
        </w:rPr>
        <w:t>Общие положения</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 Настоящее Положение </w:t>
      </w:r>
      <w:r w:rsidR="00400F56" w:rsidRPr="006240EC">
        <w:rPr>
          <w:rFonts w:ascii="Times New Roman" w:hAnsi="Times New Roman" w:cs="Times New Roman"/>
          <w:sz w:val="24"/>
          <w:szCs w:val="24"/>
        </w:rPr>
        <w:t>об общественном совете при государственной администрации Каменского района и г. Каменка</w:t>
      </w:r>
      <w:r w:rsidR="00845309">
        <w:rPr>
          <w:rFonts w:ascii="Times New Roman" w:hAnsi="Times New Roman" w:cs="Times New Roman"/>
          <w:sz w:val="24"/>
          <w:szCs w:val="24"/>
        </w:rPr>
        <w:t xml:space="preserve"> </w:t>
      </w:r>
      <w:r w:rsidRPr="006240EC">
        <w:rPr>
          <w:rFonts w:ascii="Times New Roman" w:hAnsi="Times New Roman" w:cs="Times New Roman"/>
          <w:sz w:val="24"/>
          <w:szCs w:val="24"/>
        </w:rPr>
        <w:t>(далее – Положение), определяет компетенцию, порядок формиров</w:t>
      </w:r>
      <w:r w:rsidR="00400F56" w:rsidRPr="006240EC">
        <w:rPr>
          <w:rFonts w:ascii="Times New Roman" w:hAnsi="Times New Roman" w:cs="Times New Roman"/>
          <w:sz w:val="24"/>
          <w:szCs w:val="24"/>
        </w:rPr>
        <w:t>ания и деятельности общественно</w:t>
      </w:r>
      <w:r w:rsidR="00845309">
        <w:rPr>
          <w:rFonts w:ascii="Times New Roman" w:hAnsi="Times New Roman" w:cs="Times New Roman"/>
          <w:sz w:val="24"/>
          <w:szCs w:val="24"/>
        </w:rPr>
        <w:t>го</w:t>
      </w:r>
      <w:r w:rsidR="00400F56" w:rsidRPr="006240EC">
        <w:rPr>
          <w:rFonts w:ascii="Times New Roman" w:hAnsi="Times New Roman" w:cs="Times New Roman"/>
          <w:sz w:val="24"/>
          <w:szCs w:val="24"/>
        </w:rPr>
        <w:t xml:space="preserve"> совет</w:t>
      </w:r>
      <w:r w:rsidR="00845309">
        <w:rPr>
          <w:rFonts w:ascii="Times New Roman" w:hAnsi="Times New Roman" w:cs="Times New Roman"/>
          <w:sz w:val="24"/>
          <w:szCs w:val="24"/>
        </w:rPr>
        <w:t>а</w:t>
      </w:r>
      <w:r w:rsidR="00400F56" w:rsidRPr="006240EC">
        <w:rPr>
          <w:rFonts w:ascii="Times New Roman" w:hAnsi="Times New Roman" w:cs="Times New Roman"/>
          <w:sz w:val="24"/>
          <w:szCs w:val="24"/>
        </w:rPr>
        <w:t xml:space="preserve"> при государственной адми</w:t>
      </w:r>
      <w:r w:rsidR="00BC5F2D">
        <w:rPr>
          <w:rFonts w:ascii="Times New Roman" w:hAnsi="Times New Roman" w:cs="Times New Roman"/>
          <w:sz w:val="24"/>
          <w:szCs w:val="24"/>
        </w:rPr>
        <w:t xml:space="preserve">нистрации Каменского района и </w:t>
      </w:r>
      <w:r w:rsidR="00400F56" w:rsidRPr="006240EC">
        <w:rPr>
          <w:rFonts w:ascii="Times New Roman" w:hAnsi="Times New Roman" w:cs="Times New Roman"/>
          <w:sz w:val="24"/>
          <w:szCs w:val="24"/>
        </w:rPr>
        <w:t>г. Каменка</w:t>
      </w:r>
      <w:r w:rsidR="00845309">
        <w:rPr>
          <w:rFonts w:ascii="Times New Roman" w:hAnsi="Times New Roman" w:cs="Times New Roman"/>
          <w:sz w:val="24"/>
          <w:szCs w:val="24"/>
        </w:rPr>
        <w:t xml:space="preserve"> </w:t>
      </w:r>
      <w:r w:rsidRPr="006240EC">
        <w:rPr>
          <w:rFonts w:ascii="Times New Roman" w:hAnsi="Times New Roman" w:cs="Times New Roman"/>
          <w:sz w:val="24"/>
          <w:szCs w:val="24"/>
        </w:rPr>
        <w:t xml:space="preserve">(далее – Общественный совет).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 Общественный совет является постоянно действующим консультативно-совещательным органом, участвующим в осуществлении общественного контроля в порядке и формах, которые предусмотрены Законом Приднестровской Молдавской Республики от 29 декабря 2017 года № 402-З-VI «Об основах общественного контроля в Приднестровской Молдавской Республике» (САЗ 18-1), другими законами и иными нормативными правовыми актами Приднестровской Молдавской Республики.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 Целью Общественного совета является общественная оценка деятельности </w:t>
      </w:r>
      <w:r w:rsidR="00400F56"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подведомственных </w:t>
      </w:r>
      <w:r w:rsidR="00845309">
        <w:rPr>
          <w:rFonts w:ascii="Times New Roman" w:hAnsi="Times New Roman" w:cs="Times New Roman"/>
          <w:sz w:val="24"/>
          <w:szCs w:val="24"/>
        </w:rPr>
        <w:t xml:space="preserve">ей </w:t>
      </w:r>
      <w:r w:rsidRPr="006240EC">
        <w:rPr>
          <w:rFonts w:ascii="Times New Roman" w:hAnsi="Times New Roman" w:cs="Times New Roman"/>
          <w:sz w:val="24"/>
          <w:szCs w:val="24"/>
        </w:rPr>
        <w:t>организаций</w:t>
      </w:r>
      <w:r w:rsidR="00845309">
        <w:rPr>
          <w:rFonts w:ascii="Times New Roman" w:hAnsi="Times New Roman" w:cs="Times New Roman"/>
          <w:sz w:val="24"/>
          <w:szCs w:val="24"/>
        </w:rPr>
        <w:t xml:space="preserve">, </w:t>
      </w:r>
      <w:r w:rsidRPr="006240EC">
        <w:rPr>
          <w:rFonts w:ascii="Times New Roman" w:hAnsi="Times New Roman" w:cs="Times New Roman"/>
          <w:sz w:val="24"/>
          <w:szCs w:val="24"/>
        </w:rPr>
        <w:t xml:space="preserve">в целях защиты прав и свобод человека и гражданина, прав и законных интересов общественных объединений и иных негосударственных некоммерческих организаций. </w:t>
      </w:r>
    </w:p>
    <w:p w:rsidR="00F80826"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 В своей деятельности Общественный совет руководствуется Конституцией Приднестровской Молдавской Республики, конституционными законами, законами, актами Президента Приднестровской Молдавской Республики и Правительства Приднестровской Молдавской Республики, настоящим Положением, Кодексом этики члена Общественного совета, Регламентом Общественного совета. </w:t>
      </w:r>
    </w:p>
    <w:p w:rsidR="006240EC" w:rsidRPr="006240EC" w:rsidRDefault="006240EC" w:rsidP="006240EC">
      <w:pPr>
        <w:spacing w:after="0" w:line="276" w:lineRule="auto"/>
        <w:ind w:firstLine="567"/>
        <w:jc w:val="both"/>
        <w:rPr>
          <w:rFonts w:ascii="Times New Roman" w:hAnsi="Times New Roman" w:cs="Times New Roman"/>
          <w:sz w:val="24"/>
          <w:szCs w:val="24"/>
        </w:rPr>
      </w:pPr>
    </w:p>
    <w:p w:rsidR="00F80826"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2. Основные задачи и функции Общественного совета</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5. Основными задачами Общественного совета являются:</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обеспечение прозрачности, открытости и эффективности деятельности </w:t>
      </w:r>
      <w:r w:rsidR="00400F56"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формирование и развитие гражданского правосознания;</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содействие предупреждению и разрешению социальных конфликтов;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lastRenderedPageBreak/>
        <w:t xml:space="preserve">е) формирование в обществе нетерпимости к коррупционному поведению.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6. Общественный совет для осуществления возложенных задач выполняет следующие функции:</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готовит </w:t>
      </w:r>
      <w:r w:rsidR="00400F56"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предложения по вопр</w:t>
      </w:r>
      <w:r w:rsidR="00400F56" w:rsidRPr="006240EC">
        <w:rPr>
          <w:rFonts w:ascii="Times New Roman" w:hAnsi="Times New Roman" w:cs="Times New Roman"/>
          <w:sz w:val="24"/>
          <w:szCs w:val="24"/>
        </w:rPr>
        <w:t>осам повышения эффективности ее</w:t>
      </w:r>
      <w:r w:rsidRPr="006240EC">
        <w:rPr>
          <w:rFonts w:ascii="Times New Roman" w:hAnsi="Times New Roman" w:cs="Times New Roman"/>
          <w:sz w:val="24"/>
          <w:szCs w:val="24"/>
        </w:rPr>
        <w:t xml:space="preserve"> деятельности;</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обсуждает годовой план работы </w:t>
      </w:r>
      <w:r w:rsidR="00400F56" w:rsidRPr="006240EC">
        <w:rPr>
          <w:rFonts w:ascii="Times New Roman" w:hAnsi="Times New Roman" w:cs="Times New Roman"/>
          <w:sz w:val="24"/>
          <w:szCs w:val="24"/>
        </w:rPr>
        <w:t>государственной администрации Каменского района и г. Каменка и годовой отчет о ее</w:t>
      </w:r>
      <w:r w:rsidRPr="006240EC">
        <w:rPr>
          <w:rFonts w:ascii="Times New Roman" w:hAnsi="Times New Roman" w:cs="Times New Roman"/>
          <w:sz w:val="24"/>
          <w:szCs w:val="24"/>
        </w:rPr>
        <w:t xml:space="preserve"> деятельности;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обсуждает отчет </w:t>
      </w:r>
      <w:r w:rsidR="00400F56" w:rsidRPr="006240EC">
        <w:rPr>
          <w:rFonts w:ascii="Times New Roman" w:hAnsi="Times New Roman" w:cs="Times New Roman"/>
          <w:sz w:val="24"/>
          <w:szCs w:val="24"/>
        </w:rPr>
        <w:t xml:space="preserve">государственной администрации Каменского района и г. Каменка </w:t>
      </w:r>
      <w:r w:rsidRPr="006240EC">
        <w:rPr>
          <w:rFonts w:ascii="Times New Roman" w:hAnsi="Times New Roman" w:cs="Times New Roman"/>
          <w:sz w:val="24"/>
          <w:szCs w:val="24"/>
        </w:rPr>
        <w:t xml:space="preserve">о реализации государственных программ Приднестровской Молдавской Республики и проекты государственных программ Приднестровской Молдавской Республики;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участвует в соответствии с законодательством Приднестровской Молдавской Республики в мероприятиях антикоррупционного характера и заседаниях, в которых предусмотрено участие представителей общественных советов, проводимых </w:t>
      </w:r>
      <w:r w:rsidR="00400F56"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участвует в обсуждении проектов законов и иных нормативных правовых актов, подготовленных </w:t>
      </w:r>
      <w:r w:rsidR="00400F56"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предусмотренных законодательными актами Приднестровской Молдавской Республики;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е) взаимодействует в соответствии с законодательством Приднестровской Молдавской Республики со средствами массовой информации с целью расширения уровня информированности граждан и организаций о деятельности </w:t>
      </w:r>
      <w:r w:rsidR="00400F56"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ж) осуществляет иные функции в соответствии с законодательством Приднестровской Молдавской Республики во исполнение возложенных на Общественные советы основных задач. </w:t>
      </w:r>
    </w:p>
    <w:p w:rsidR="00F80826"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3. Порядок формирования состава Общественного совета</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7. Общественный совет формируется в количестве не менее 5 (пяти) человек и не более 15 (пятнадцати) человек, за исключением случая, предусмотренного частью третьей пункта 12 настоящего Положения.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8. Состав Общественного совета формируется из числа кандидатов, выдвинутых:</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Общественной палатой Приднестровской Молдавской Республики;</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гражданами в порядке самовыдвижения;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некоммерческими организациями, за исключением некоммерческих организаций, получающих денежные средства 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юридических лиц, зарегистрированных на территории Приднестровской Молдавской Республики, получающих денежные средства и иное имущество от указанных источников (за исключением открытых акционерных обществ с государственным участием и их дочерних обществ).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9. Членом Общественного совета может быть гражданин Приднестровской Молдавской Республики, достигший возраста 18 (восемнадцати) лет. </w:t>
      </w:r>
    </w:p>
    <w:p w:rsidR="00400F56" w:rsidRPr="00A12241" w:rsidRDefault="00F80826" w:rsidP="006240EC">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10. Членами Общественного совета не могут быть: </w:t>
      </w:r>
    </w:p>
    <w:p w:rsidR="00F80826" w:rsidRPr="00A12241" w:rsidRDefault="00F80826" w:rsidP="006240EC">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а) Президент Приднестровской Молдавской Республики, депутаты Верховного Совета Приднестровской Молдавской Республики, члены Правительства Приднестровской Молдавской Республики, судьи, иные лица, замещающие государственные должности, лица, замещающие должности государственной службы, лица, замещающие выборные </w:t>
      </w:r>
      <w:r w:rsidRPr="00A12241">
        <w:rPr>
          <w:rFonts w:ascii="Times New Roman" w:hAnsi="Times New Roman" w:cs="Times New Roman"/>
          <w:sz w:val="24"/>
          <w:szCs w:val="24"/>
        </w:rPr>
        <w:lastRenderedPageBreak/>
        <w:t>должности в органах местного самоуправления, а также руководители государственных и муниципальных организаций;</w:t>
      </w:r>
    </w:p>
    <w:p w:rsidR="00F80826" w:rsidRPr="00A12241" w:rsidRDefault="00F80826" w:rsidP="006240EC">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 б) лица, признанные ограниченно дееспособными на основании решения суда;</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 в) лица, признанные недееспособными на основании</w:t>
      </w:r>
      <w:r w:rsidRPr="006240EC">
        <w:rPr>
          <w:rFonts w:ascii="Times New Roman" w:hAnsi="Times New Roman" w:cs="Times New Roman"/>
          <w:sz w:val="24"/>
          <w:szCs w:val="24"/>
        </w:rPr>
        <w:t xml:space="preserve"> решения суда;</w:t>
      </w:r>
    </w:p>
    <w:p w:rsidR="003F4FC5"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лица, имеющие непогашенную или неснятую судимость;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лица, членство которых в Общественной палате Приднестровской Молдавской Республики либо общественных советах ранее было прекращено в связи с нарушением Кодекса этики члена Общественного совета. </w:t>
      </w:r>
    </w:p>
    <w:p w:rsidR="00F8082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11. В целях формирования состава Общественного совета </w:t>
      </w:r>
      <w:r w:rsidR="003F4FC5" w:rsidRPr="006240EC">
        <w:rPr>
          <w:rFonts w:ascii="Times New Roman" w:hAnsi="Times New Roman" w:cs="Times New Roman"/>
          <w:sz w:val="24"/>
          <w:szCs w:val="24"/>
        </w:rPr>
        <w:t>государственная администрация Каменского района и г. Каменка</w:t>
      </w:r>
      <w:r w:rsidRPr="006240EC">
        <w:rPr>
          <w:rFonts w:ascii="Times New Roman" w:hAnsi="Times New Roman" w:cs="Times New Roman"/>
          <w:sz w:val="24"/>
          <w:szCs w:val="24"/>
        </w:rPr>
        <w:t xml:space="preserve">: </w:t>
      </w:r>
    </w:p>
    <w:p w:rsidR="00F80826" w:rsidRPr="006240EC" w:rsidRDefault="003F4FC5"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а) создает</w:t>
      </w:r>
      <w:r w:rsidR="00F80826" w:rsidRPr="006240EC">
        <w:rPr>
          <w:rFonts w:ascii="Times New Roman" w:hAnsi="Times New Roman" w:cs="Times New Roman"/>
          <w:sz w:val="24"/>
          <w:szCs w:val="24"/>
        </w:rPr>
        <w:t xml:space="preserve"> конкурсную комиссию. Порядок формирования, состав, численность и полномочия конкурсной комиссии утверждаются актом </w:t>
      </w:r>
      <w:r w:rsidRPr="006240EC">
        <w:rPr>
          <w:rFonts w:ascii="Times New Roman" w:hAnsi="Times New Roman" w:cs="Times New Roman"/>
          <w:sz w:val="24"/>
          <w:szCs w:val="24"/>
        </w:rPr>
        <w:t>государственной администрации Каменского района и г. Каменка</w:t>
      </w:r>
      <w:r w:rsidR="00F80826" w:rsidRPr="006240EC">
        <w:rPr>
          <w:rFonts w:ascii="Times New Roman" w:hAnsi="Times New Roman" w:cs="Times New Roman"/>
          <w:sz w:val="24"/>
          <w:szCs w:val="24"/>
        </w:rPr>
        <w:t>;</w:t>
      </w:r>
    </w:p>
    <w:p w:rsidR="00F80826" w:rsidRPr="006240EC" w:rsidRDefault="003F4FC5"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размещает на своем официальном сайте</w:t>
      </w:r>
      <w:r w:rsidR="00F80826" w:rsidRPr="006240EC">
        <w:rPr>
          <w:rFonts w:ascii="Times New Roman" w:hAnsi="Times New Roman" w:cs="Times New Roman"/>
          <w:sz w:val="24"/>
          <w:szCs w:val="24"/>
        </w:rPr>
        <w:t xml:space="preserve"> в глобальной сети Интернет (далее – официальный сайт </w:t>
      </w:r>
      <w:r w:rsidRPr="006240EC">
        <w:rPr>
          <w:rFonts w:ascii="Times New Roman" w:hAnsi="Times New Roman" w:cs="Times New Roman"/>
          <w:sz w:val="24"/>
          <w:szCs w:val="24"/>
        </w:rPr>
        <w:t xml:space="preserve">государственной администрации Каменского района и г. Каменка </w:t>
      </w:r>
      <w:r w:rsidR="00F80826" w:rsidRPr="006240EC">
        <w:rPr>
          <w:rFonts w:ascii="Times New Roman" w:hAnsi="Times New Roman" w:cs="Times New Roman"/>
          <w:sz w:val="24"/>
          <w:szCs w:val="24"/>
        </w:rPr>
        <w:t xml:space="preserve">уведомление о начале процедуры создания (формирования) состава Общественного совета (далее – уведомление).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12. Уведомление размещается на официальном сайте </w:t>
      </w:r>
      <w:r w:rsidR="003F4FC5" w:rsidRPr="006240EC">
        <w:rPr>
          <w:rFonts w:ascii="Times New Roman" w:hAnsi="Times New Roman" w:cs="Times New Roman"/>
          <w:sz w:val="24"/>
          <w:szCs w:val="24"/>
        </w:rPr>
        <w:t xml:space="preserve">государственной администрации Каменского района и г. Каменка </w:t>
      </w:r>
      <w:r w:rsidRPr="006240EC">
        <w:rPr>
          <w:rFonts w:ascii="Times New Roman" w:hAnsi="Times New Roman" w:cs="Times New Roman"/>
          <w:sz w:val="24"/>
          <w:szCs w:val="24"/>
        </w:rPr>
        <w:t xml:space="preserve">для приема документов на срок не менее 10 (десяти) рабочих дней. Уведомление должно содержать информацию о сроке и адресе для направления предложений по кандидатам в члены Общественного совета. Если по истечении срока, указанного в части первой настоящего пункта, не поступило ни одного заявления о включении в Общественный совет либо поступило менее 5 (пяти) заявлений, срок размещения уведомления продлевается на 10 (десять) рабочих дней. Состав Общественного совета может быть утвержден в количестве менее 5 (пяти) человек, если по истечении срока повторного размещения уведомления поступило менее пяти заявлений. В случае отсутствия поступивших заявлений по истечении повторного размещения уведомления уведомление подлежит размещению в порядке, предусмотренном частями первой, второй настоящего пункта, по истечении 3 (трех) месяцев со дня первого размещения уведомления на официальном сайте </w:t>
      </w:r>
      <w:r w:rsidR="003F4FC5"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13. Кандидаты в члены Общественного совета направляют в установленный </w:t>
      </w:r>
      <w:r w:rsidR="003F4FC5" w:rsidRPr="006240EC">
        <w:rPr>
          <w:rFonts w:ascii="Times New Roman" w:hAnsi="Times New Roman" w:cs="Times New Roman"/>
          <w:sz w:val="24"/>
          <w:szCs w:val="24"/>
        </w:rPr>
        <w:t xml:space="preserve">государственной администрации Каменского района и г. Каменка </w:t>
      </w:r>
      <w:r w:rsidRPr="006240EC">
        <w:rPr>
          <w:rFonts w:ascii="Times New Roman" w:hAnsi="Times New Roman" w:cs="Times New Roman"/>
          <w:sz w:val="24"/>
          <w:szCs w:val="24"/>
        </w:rPr>
        <w:t>в уведомлении срок и по указанному адресу следующие документы:</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заявление о включении в Общественный совет по форме согласно Приложению № 1 к настоящему Положению;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б) анкету кандидата в члены Общественного совета по форме согласно Приложению № 2 к настоящему Положению;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согласие на обработку персональных данных по форме согласно Приложению № 3 к настоящему Положению.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14. При выдвижении кандидатов, указанных в подпунктах «а», «в» пункта 8 настоящего Положения, кандидаты в члены Общественного совета направляют также решение (выписку из протокола заседания) о выдвижении кандидата, принятое Общественной палатой Приднестровской Молдавской Республики или некоммерческой организацией. </w:t>
      </w:r>
    </w:p>
    <w:p w:rsidR="003F4FC5"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lastRenderedPageBreak/>
        <w:t>15. Не позднее 14 (четырнадцати) рабочих дней со дня окончания приема документов, указанных в пунктах 13 и 14 настоящего Положения, конкурсной комиссией рассматриваются поданные документы кандидатов на предмет соответствия требованиям, предъявляемым к членам Общественного совета, и утверждае</w:t>
      </w:r>
      <w:r w:rsidR="003F4FC5" w:rsidRPr="006240EC">
        <w:rPr>
          <w:rFonts w:ascii="Times New Roman" w:hAnsi="Times New Roman" w:cs="Times New Roman"/>
          <w:sz w:val="24"/>
          <w:szCs w:val="24"/>
        </w:rPr>
        <w:t>тся состав Общественного совета главой государственной администрации Каменского района и г. Каменка</w:t>
      </w:r>
      <w:r w:rsidRPr="006240EC">
        <w:rPr>
          <w:rFonts w:ascii="Times New Roman" w:hAnsi="Times New Roman" w:cs="Times New Roman"/>
          <w:sz w:val="24"/>
          <w:szCs w:val="24"/>
        </w:rPr>
        <w:t xml:space="preserve">. При формировании Общественного совета учитывается наличие у кандидата опыта работы в сфере деятельности исполнительного органа государственной власти, наличие опыта участия в работе совещательных и (или) экспертных органов, профессиональной квалификации в приоритетных сферах деятельности </w:t>
      </w:r>
      <w:r w:rsidR="003F4FC5"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При выборе кандидатов в Общественный совет преимущественное право имеют кандидаты, обладающие образованием, соответствующим профильной деятельности </w:t>
      </w:r>
      <w:r w:rsidR="003F4FC5" w:rsidRPr="006240EC">
        <w:rPr>
          <w:rFonts w:ascii="Times New Roman" w:hAnsi="Times New Roman" w:cs="Times New Roman"/>
          <w:sz w:val="24"/>
          <w:szCs w:val="24"/>
        </w:rPr>
        <w:t>государственной администрации Каменского района и г. Каменка.</w:t>
      </w:r>
    </w:p>
    <w:p w:rsidR="006A5F3F" w:rsidRPr="009D45FD" w:rsidRDefault="00F80826" w:rsidP="006240EC">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 xml:space="preserve">16. В течение 5 (пяти) рабочих дней со дня утверждения состава Общественного совета </w:t>
      </w:r>
      <w:r w:rsidR="003F4FC5" w:rsidRPr="009D45FD">
        <w:rPr>
          <w:rFonts w:ascii="Times New Roman" w:hAnsi="Times New Roman" w:cs="Times New Roman"/>
          <w:sz w:val="24"/>
          <w:szCs w:val="24"/>
        </w:rPr>
        <w:t>государственная администрация Каменского района и г. Каменка</w:t>
      </w:r>
      <w:r w:rsidRPr="009D45FD">
        <w:rPr>
          <w:rFonts w:ascii="Times New Roman" w:hAnsi="Times New Roman" w:cs="Times New Roman"/>
          <w:sz w:val="24"/>
          <w:szCs w:val="24"/>
        </w:rPr>
        <w:t xml:space="preserve">, размещает информацию о составе Общественного совета на официальном сайте </w:t>
      </w:r>
      <w:r w:rsidR="003F4FC5" w:rsidRPr="009D45FD">
        <w:rPr>
          <w:rFonts w:ascii="Times New Roman" w:hAnsi="Times New Roman" w:cs="Times New Roman"/>
          <w:sz w:val="24"/>
          <w:szCs w:val="24"/>
        </w:rPr>
        <w:t>государственной администрации Каменского района и г. Каменка</w:t>
      </w:r>
      <w:r w:rsidRPr="009D45FD">
        <w:rPr>
          <w:rFonts w:ascii="Times New Roman" w:hAnsi="Times New Roman" w:cs="Times New Roman"/>
          <w:sz w:val="24"/>
          <w:szCs w:val="24"/>
        </w:rPr>
        <w:t xml:space="preserve">, а также направляет кандидатам уведомление о включении либо об отказе во включении в члены Общественного совета (с указанием причин). Кандидату отказывается во включении в члены Общественного совета в случае его несоответствия требованиям пунктов 9, 10 настоящего Положения. </w:t>
      </w:r>
    </w:p>
    <w:p w:rsidR="003F4FC5"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17. За 3 (три) месяца до истечения срока полномочий действующего состава Общественного </w:t>
      </w:r>
      <w:r w:rsidRPr="009D45FD">
        <w:rPr>
          <w:rFonts w:ascii="Times New Roman" w:hAnsi="Times New Roman" w:cs="Times New Roman"/>
          <w:sz w:val="24"/>
          <w:szCs w:val="24"/>
        </w:rPr>
        <w:t>совета</w:t>
      </w:r>
      <w:r w:rsidRPr="006240EC">
        <w:rPr>
          <w:rFonts w:ascii="Times New Roman" w:hAnsi="Times New Roman" w:cs="Times New Roman"/>
          <w:sz w:val="24"/>
          <w:szCs w:val="24"/>
        </w:rPr>
        <w:t xml:space="preserve"> </w:t>
      </w:r>
      <w:r w:rsidR="003F4FC5" w:rsidRPr="006240EC">
        <w:rPr>
          <w:rFonts w:ascii="Times New Roman" w:hAnsi="Times New Roman" w:cs="Times New Roman"/>
          <w:sz w:val="24"/>
          <w:szCs w:val="24"/>
        </w:rPr>
        <w:t>глава государственной администрации Каменского района и г. Каменка</w:t>
      </w:r>
      <w:r w:rsidRPr="006240EC">
        <w:rPr>
          <w:rFonts w:ascii="Times New Roman" w:hAnsi="Times New Roman" w:cs="Times New Roman"/>
          <w:sz w:val="24"/>
          <w:szCs w:val="24"/>
        </w:rPr>
        <w:t xml:space="preserve"> инициирует процедуру формирования нового состава Общественного совета в порядке, установленном главой 3 настоящего Положения. </w:t>
      </w:r>
    </w:p>
    <w:p w:rsidR="006A5F3F"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4. Ограничения, связанные с членством в Общественном совете</w:t>
      </w:r>
    </w:p>
    <w:p w:rsidR="006A5F3F" w:rsidRPr="009D45FD" w:rsidRDefault="00F80826" w:rsidP="006240EC">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 xml:space="preserve">18. Член Общественного совета приостанавливает свое членство в политической партии на срок осуществления своих полномочий. </w:t>
      </w:r>
    </w:p>
    <w:p w:rsidR="006A5F3F" w:rsidRDefault="00F80826" w:rsidP="006240EC">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19.</w:t>
      </w:r>
      <w:r w:rsidR="009D45FD">
        <w:rPr>
          <w:rFonts w:ascii="Times New Roman" w:hAnsi="Times New Roman" w:cs="Times New Roman"/>
          <w:sz w:val="24"/>
          <w:szCs w:val="24"/>
        </w:rPr>
        <w:t xml:space="preserve"> </w:t>
      </w:r>
      <w:r w:rsidR="009D45FD" w:rsidRPr="009D45FD">
        <w:rPr>
          <w:rFonts w:ascii="Times New Roman" w:hAnsi="Times New Roman" w:cs="Times New Roman"/>
          <w:sz w:val="24"/>
          <w:szCs w:val="24"/>
        </w:rPr>
        <w:t>О</w:t>
      </w:r>
      <w:r w:rsidR="006C765C" w:rsidRPr="009D45FD">
        <w:rPr>
          <w:rFonts w:ascii="Times New Roman" w:hAnsi="Times New Roman" w:cs="Times New Roman"/>
          <w:sz w:val="24"/>
          <w:szCs w:val="24"/>
        </w:rPr>
        <w:t xml:space="preserve">граничение членства </w:t>
      </w:r>
      <w:r w:rsidRPr="009D45FD">
        <w:rPr>
          <w:rFonts w:ascii="Times New Roman" w:hAnsi="Times New Roman" w:cs="Times New Roman"/>
          <w:sz w:val="24"/>
          <w:szCs w:val="24"/>
        </w:rPr>
        <w:t xml:space="preserve">в Общественном совете по принципу </w:t>
      </w:r>
      <w:r w:rsidR="009D45FD" w:rsidRPr="009D45FD">
        <w:rPr>
          <w:rFonts w:ascii="Times New Roman" w:hAnsi="Times New Roman" w:cs="Times New Roman"/>
          <w:sz w:val="24"/>
          <w:szCs w:val="24"/>
        </w:rPr>
        <w:t>профессиональной</w:t>
      </w:r>
      <w:r w:rsidR="009D45FD">
        <w:rPr>
          <w:rFonts w:ascii="Times New Roman" w:hAnsi="Times New Roman" w:cs="Times New Roman"/>
          <w:sz w:val="24"/>
          <w:szCs w:val="24"/>
        </w:rPr>
        <w:t xml:space="preserve">, </w:t>
      </w:r>
      <w:r w:rsidRPr="009D45FD">
        <w:rPr>
          <w:rFonts w:ascii="Times New Roman" w:hAnsi="Times New Roman" w:cs="Times New Roman"/>
          <w:sz w:val="24"/>
          <w:szCs w:val="24"/>
        </w:rPr>
        <w:t>национальной</w:t>
      </w:r>
      <w:r w:rsidR="009D45FD">
        <w:rPr>
          <w:rFonts w:ascii="Times New Roman" w:hAnsi="Times New Roman" w:cs="Times New Roman"/>
          <w:sz w:val="24"/>
          <w:szCs w:val="24"/>
        </w:rPr>
        <w:t xml:space="preserve"> или </w:t>
      </w:r>
      <w:r w:rsidRPr="009D45FD">
        <w:rPr>
          <w:rFonts w:ascii="Times New Roman" w:hAnsi="Times New Roman" w:cs="Times New Roman"/>
          <w:sz w:val="24"/>
          <w:szCs w:val="24"/>
        </w:rPr>
        <w:t xml:space="preserve">религиозной принадлежности не допускается. </w:t>
      </w:r>
    </w:p>
    <w:p w:rsidR="009D45FD" w:rsidRPr="009D45FD" w:rsidRDefault="009D45FD" w:rsidP="006240EC">
      <w:pPr>
        <w:spacing w:after="0" w:line="276" w:lineRule="auto"/>
        <w:ind w:firstLine="567"/>
        <w:jc w:val="both"/>
        <w:rPr>
          <w:rFonts w:ascii="Times New Roman" w:hAnsi="Times New Roman" w:cs="Times New Roman"/>
          <w:sz w:val="24"/>
          <w:szCs w:val="24"/>
        </w:rPr>
      </w:pPr>
    </w:p>
    <w:p w:rsidR="006A5F3F"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5. Срок полномочий членов Общественного совета</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20. Срок полномочий членов Общественного совета истекает через 3 (три) года со дня утверждения его персонального состава.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21. Полномочия члена Общественного совета прекращаются в случае: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а) истечения срока его полномочий;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подачи им заявления о выходе из состава Общественного совета;</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его неспособности по состоянию здоровья участвовать в работе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вступления в законную силу вынесенного в отношении него обвинительного приговора суда;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д) признания его на основании решения суда, вступившего в законную силу, ограниченно дееспособным, недееспособным, безвестно отсутствующим или умершим;</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е) грубого нарушения Кодекса этики членов Общественного совета – по решению простого большинства членов Общественного совета, принятому на зас</w:t>
      </w:r>
      <w:r w:rsidR="006A5F3F" w:rsidRPr="006240EC">
        <w:rPr>
          <w:rFonts w:ascii="Times New Roman" w:hAnsi="Times New Roman" w:cs="Times New Roman"/>
          <w:sz w:val="24"/>
          <w:szCs w:val="24"/>
        </w:rPr>
        <w:t xml:space="preserve">едании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ж) избрания его на должность Президента Приднестровской Молдавской Республики, депутатом Верховного Совета Приднестровской Молдавской Республики, депутатом городского и районного Совета народных депутатов;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з) назначения его на государственную должность Приднестровской Молдавской Республики или на должность в органах государственной власти и управления;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и) если по истечении 30 (тридцати) дней со дня первого заседания Общественного совета член Общественного совета не выполнил требование пункта 18 настоящего Положения;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к) систематического (более 3 (трех) раз подряд) непринятия участия без уважительной причины в работе заседаний Общественного совета; </w:t>
      </w:r>
    </w:p>
    <w:p w:rsidR="00845309"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л) прекращения пребывания в гражданстве Приднестровской Молдавской Республики;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м) смерти члена Общественного совета. </w:t>
      </w:r>
    </w:p>
    <w:p w:rsidR="006A5F3F"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22. Полномочия члена Общественного совета приостанавливаются в случае:</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а) предъявления ему в порядке, установленном уголовно-процессуальным законодательством Приднестровской Молдавской Республики, обвинения в совершении преступления;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регистрации его в качестве кандидата на должность Президента Приднестровской Молдавской Республики, кандидата в депутаты Верховного Совета Приднестровской Молдавской Республики, кандидата в депутаты городского и районного Совета народных депутатов, кандидата на выборную должность в органе местного самоуправления, доверенного лица или уполномоченного представителя кандидата;</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подачи заявления о вступлении в политическую партию.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23. В случае досрочного прекращения полномочий членов Общественного совета утверждение новых членов производится в соответствии с настоящим Положением, при этом сроки осуществления указанных процедур сокращаются наполовину.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24. Решение о начале формирования очередного состава Общественного совета принимается не ранее чем за 45 (сорок пять) дней и не позднее 30 (тридцати) дней до истечения трехлетнего периода со дня первого заседания Общественного совета действующего состава. </w:t>
      </w:r>
    </w:p>
    <w:p w:rsidR="006A5F3F"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6. Орган</w:t>
      </w:r>
      <w:r w:rsidR="003F4FC5" w:rsidRPr="006240EC">
        <w:rPr>
          <w:rFonts w:ascii="Times New Roman" w:hAnsi="Times New Roman" w:cs="Times New Roman"/>
          <w:sz w:val="24"/>
          <w:szCs w:val="24"/>
        </w:rPr>
        <w:t>изация деятельности Общественного совета</w:t>
      </w:r>
    </w:p>
    <w:p w:rsidR="006A5F3F" w:rsidRPr="009D45FD" w:rsidRDefault="00F80826" w:rsidP="006240EC">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 xml:space="preserve">25. Общественный совет разрабатывает и утверждает Регламент </w:t>
      </w:r>
      <w:r w:rsidR="009D45FD" w:rsidRPr="009D45FD">
        <w:rPr>
          <w:rFonts w:ascii="Times New Roman" w:hAnsi="Times New Roman" w:cs="Times New Roman"/>
          <w:sz w:val="24"/>
          <w:szCs w:val="24"/>
        </w:rPr>
        <w:t>о</w:t>
      </w:r>
      <w:r w:rsidRPr="009D45FD">
        <w:rPr>
          <w:rFonts w:ascii="Times New Roman" w:hAnsi="Times New Roman" w:cs="Times New Roman"/>
          <w:sz w:val="24"/>
          <w:szCs w:val="24"/>
        </w:rPr>
        <w:t xml:space="preserve">бщественного совета </w:t>
      </w:r>
      <w:r w:rsidR="009573F7">
        <w:rPr>
          <w:rFonts w:ascii="Times New Roman" w:hAnsi="Times New Roman" w:cs="Times New Roman"/>
          <w:sz w:val="24"/>
          <w:szCs w:val="24"/>
        </w:rPr>
        <w:t xml:space="preserve">при </w:t>
      </w:r>
      <w:r w:rsidR="003F4FC5" w:rsidRPr="009D45FD">
        <w:rPr>
          <w:rFonts w:ascii="Times New Roman" w:hAnsi="Times New Roman" w:cs="Times New Roman"/>
          <w:sz w:val="24"/>
          <w:szCs w:val="24"/>
        </w:rPr>
        <w:t xml:space="preserve">государственной администрации Каменского района и г. Каменка </w:t>
      </w:r>
      <w:r w:rsidRPr="009D45FD">
        <w:rPr>
          <w:rFonts w:ascii="Times New Roman" w:hAnsi="Times New Roman" w:cs="Times New Roman"/>
          <w:sz w:val="24"/>
          <w:szCs w:val="24"/>
        </w:rPr>
        <w:t xml:space="preserve">(далее – Регламент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26. Регламентом Общественного совета определяются:</w:t>
      </w:r>
    </w:p>
    <w:p w:rsidR="00914CA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вопросы внутренней организации и порядка деятельности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порядок участия членов Общественного совета в его деятельности;</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в) сроки и порядок проведения заседаний Общественного совета;</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сроки и порядок проведения заседаний комиссий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д) избрание, полномочия и порядок деятельности председателя Общественного совета и его заместителя (заместителей);</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е) порядок формирования комиссий и рабочих групп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ж) прекращение полномочий председателя Общественного совета, его заместителя, председателей комиссий Общественного совета и членов Общественного совета;</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з) порядок принятия решений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и) порядок привлечения к работе и участию в работе Общественного совета граждан и общественных, некоммерческих организаций, которые (представители которых) не вошли в ее состав, в случаях, установленных законодательством Приднестровской Молдавской Республики в сфере общественного контроля;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к) порядок подготовки и публикации информации о деятельности Общественного совета, проводимых им мероприятиях и о полученных результатах;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л) порядок подготовки мероприятий, проводимых Общественным советом;</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м) иные вопросы внутренней организации и порядка деятельности Общественного совета в соответствии с настоящим Положением. </w:t>
      </w:r>
    </w:p>
    <w:p w:rsidR="00914CA6"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27. Основной формой деятельности Общественного совета является заседание.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Первое заседание Общественного совета проводится не позднее </w:t>
      </w:r>
      <w:r w:rsidR="009D45FD">
        <w:rPr>
          <w:rFonts w:ascii="Times New Roman" w:hAnsi="Times New Roman" w:cs="Times New Roman"/>
          <w:sz w:val="24"/>
          <w:szCs w:val="24"/>
        </w:rPr>
        <w:t>10</w:t>
      </w:r>
      <w:r w:rsidRPr="006240EC">
        <w:rPr>
          <w:rFonts w:ascii="Times New Roman" w:hAnsi="Times New Roman" w:cs="Times New Roman"/>
          <w:sz w:val="24"/>
          <w:szCs w:val="24"/>
        </w:rPr>
        <w:t xml:space="preserve"> (</w:t>
      </w:r>
      <w:r w:rsidR="009D45FD">
        <w:rPr>
          <w:rFonts w:ascii="Times New Roman" w:hAnsi="Times New Roman" w:cs="Times New Roman"/>
          <w:sz w:val="24"/>
          <w:szCs w:val="24"/>
        </w:rPr>
        <w:t xml:space="preserve">десяти) рабочих дней </w:t>
      </w:r>
      <w:r w:rsidRPr="006240EC">
        <w:rPr>
          <w:rFonts w:ascii="Times New Roman" w:hAnsi="Times New Roman" w:cs="Times New Roman"/>
          <w:sz w:val="24"/>
          <w:szCs w:val="24"/>
        </w:rPr>
        <w:t xml:space="preserve">со дня утверждения персонального состава Общественного совета. Первое заседание Общественного совета нового состава открывает и ведет до избрания председателя Общественного совета лицо, уполномоченное </w:t>
      </w:r>
      <w:r w:rsidR="00914CA6" w:rsidRPr="006240EC">
        <w:rPr>
          <w:rFonts w:ascii="Times New Roman" w:hAnsi="Times New Roman" w:cs="Times New Roman"/>
          <w:sz w:val="24"/>
          <w:szCs w:val="24"/>
        </w:rPr>
        <w:t>государственной администрации Каменского района и г. Каменка.</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28. Председатель Общественного совета избирается членами Общественного совета из его состава на первом заседании Общественного совета открытым голосованием простым большинством голосов от числа присутствующих членов. Заместитель (заместители) председателя Общественного совета, секретарь Общественного совета назначаются председателем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29. Председатель Общественного совета и его заместитель (заместители) освобождаются от должности решением Общественного совета по инициативе не менее чем 1/3 (одной трети) членов Общественного совета, которое должно быть поддержано не менее чем половиной от числа действующих чле</w:t>
      </w:r>
      <w:r w:rsidR="006A5F3F" w:rsidRPr="006240EC">
        <w:rPr>
          <w:rFonts w:ascii="Times New Roman" w:hAnsi="Times New Roman" w:cs="Times New Roman"/>
          <w:sz w:val="24"/>
          <w:szCs w:val="24"/>
        </w:rPr>
        <w:t xml:space="preserve">нов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30. Заседания Общественного совета проводятся по мере необходимости, но не реже 1 (одного) раза в квартал. По решению председателя Общественного совета либо 1/3 (одной трети) членов Общественного совета может быть проведено внеочередное заседание. Заседание Общественного совета считается правомочным, если в нем участвует более половины от общего числа его членов. Заседание Общественного совета ведет председатель Общественного совета или по его поручению заместитель председателя Общественного совета. Порядок проведения заседаний Общественного совета определяется председателем Общественного совета по согласованию с руководителем исполнительного органа государственной власти, при котором создан Общественный совет.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31. 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 При равенстве голосов голос председательствующего</w:t>
      </w:r>
      <w:r w:rsidR="00BD2314">
        <w:rPr>
          <w:rFonts w:ascii="Times New Roman" w:hAnsi="Times New Roman" w:cs="Times New Roman"/>
          <w:sz w:val="24"/>
          <w:szCs w:val="24"/>
        </w:rPr>
        <w:t xml:space="preserve"> </w:t>
      </w:r>
      <w:r w:rsidRPr="006240EC">
        <w:rPr>
          <w:rFonts w:ascii="Times New Roman" w:hAnsi="Times New Roman" w:cs="Times New Roman"/>
          <w:sz w:val="24"/>
          <w:szCs w:val="24"/>
        </w:rPr>
        <w:t xml:space="preserve">является решающим. Решения Общественного совета оформляются протоколом, который подписывается председательствующим Общественного совета не позднее рабочего дня, следующего за днем проведения заседания. Члены Общественного совета, выразившие свое несогласие с решением Общественного совета, вправе изложить особое мнение, которое приобщается к протоколу заседания Общественного совета. Особое мнение оформляется не позднее рабочего дня, следующего за днем проведения заседания. Копия протокола в течение 7 (семи) рабочих дней со дня заседания Общественного совета направляется </w:t>
      </w:r>
      <w:r w:rsidR="00914CA6" w:rsidRPr="006240EC">
        <w:rPr>
          <w:rFonts w:ascii="Times New Roman" w:hAnsi="Times New Roman" w:cs="Times New Roman"/>
          <w:sz w:val="24"/>
          <w:szCs w:val="24"/>
        </w:rPr>
        <w:t>главе государственной администрации Каменского района и г. Каменка.</w:t>
      </w:r>
      <w:r w:rsidRPr="006240EC">
        <w:rPr>
          <w:rFonts w:ascii="Times New Roman" w:hAnsi="Times New Roman" w:cs="Times New Roman"/>
          <w:sz w:val="24"/>
          <w:szCs w:val="24"/>
        </w:rPr>
        <w:t xml:space="preserve"> Общественный совет принимает решения в форме заключений, предложений, обращений, которые носят рекомендательный характер, за исключением решений об организации работы Общественного совета, которые являются обязательными для исполнения членами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32. Решения Общественного совета доводятся до сведения заинтересованных граждан, некоммерческих организаций, органов государственной власти, органов местного самоуправления. Решения Общественного совета обнародуются на официальном сайте </w:t>
      </w:r>
      <w:r w:rsidR="00BD2314">
        <w:rPr>
          <w:rFonts w:ascii="Times New Roman" w:hAnsi="Times New Roman" w:cs="Times New Roman"/>
          <w:sz w:val="24"/>
          <w:szCs w:val="24"/>
        </w:rPr>
        <w:t xml:space="preserve">государственной администрации Каменского района и г. Каменка </w:t>
      </w:r>
      <w:r w:rsidRPr="006240EC">
        <w:rPr>
          <w:rFonts w:ascii="Times New Roman" w:hAnsi="Times New Roman" w:cs="Times New Roman"/>
          <w:sz w:val="24"/>
          <w:szCs w:val="24"/>
        </w:rPr>
        <w:t xml:space="preserve">в разделе «Общественный совет».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33. Общественный совет разрабатывает и утверждает Кодекс этики членов Общественного совета. Выполнение требований, предусмотренных Кодексом этики, является обязательным для членов Общественного совета. </w:t>
      </w:r>
    </w:p>
    <w:p w:rsidR="006A5F3F" w:rsidRPr="006240EC" w:rsidRDefault="00F80826" w:rsidP="00BD2314">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34. Общественный совет ежегодно подготавливает и публикует в системе электронной демократии и на официальном сайте </w:t>
      </w:r>
      <w:r w:rsidR="00BD2314" w:rsidRPr="00BD2314">
        <w:rPr>
          <w:rFonts w:ascii="Times New Roman" w:hAnsi="Times New Roman" w:cs="Times New Roman"/>
          <w:sz w:val="24"/>
          <w:szCs w:val="24"/>
        </w:rPr>
        <w:t>государственной администрации Каменского района и г. Каменка</w:t>
      </w:r>
      <w:r w:rsidR="00BD2314">
        <w:rPr>
          <w:rFonts w:ascii="Times New Roman" w:hAnsi="Times New Roman" w:cs="Times New Roman"/>
          <w:sz w:val="24"/>
          <w:szCs w:val="24"/>
        </w:rPr>
        <w:t xml:space="preserve"> </w:t>
      </w:r>
      <w:r w:rsidRPr="006240EC">
        <w:rPr>
          <w:rFonts w:ascii="Times New Roman" w:hAnsi="Times New Roman" w:cs="Times New Roman"/>
          <w:sz w:val="24"/>
          <w:szCs w:val="24"/>
        </w:rPr>
        <w:t xml:space="preserve">информацию о деятельности Общественного совета, проводимых им мероприятиях и о полученных результатах.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35. Председатель Общественного совета:</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представляет Общественный совет в органах государственной власти Приднестровской Молдавской Республики, органах местного самоуправления Приднестровской Молдавской Республики, общественных объединениях и организациях;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определяет приоритетные направления деятельности Общественного совета, организует работу Общественного совета и председательствует на его заседаниях;</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подписывает протоколы заседаний и другие документы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формирует при участии членов Общественного совета и утверждает план работы, повестку заседания Общественного совета и состав иных лиц, приглашаемых на заседание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взаимодействует с </w:t>
      </w:r>
      <w:r w:rsidR="00914CA6" w:rsidRPr="006240EC">
        <w:rPr>
          <w:rFonts w:ascii="Times New Roman" w:hAnsi="Times New Roman" w:cs="Times New Roman"/>
          <w:sz w:val="24"/>
          <w:szCs w:val="24"/>
        </w:rPr>
        <w:t xml:space="preserve">главой государственной администрации Каменского района и г. Каменка </w:t>
      </w:r>
      <w:r w:rsidRPr="006240EC">
        <w:rPr>
          <w:rFonts w:ascii="Times New Roman" w:hAnsi="Times New Roman" w:cs="Times New Roman"/>
          <w:sz w:val="24"/>
          <w:szCs w:val="24"/>
        </w:rPr>
        <w:t xml:space="preserve">по вопросам реализации решений Общественного совета; </w:t>
      </w:r>
    </w:p>
    <w:p w:rsidR="006A5F3F"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е) принимает решение о проведении, в случае необходимости, внеочередного заседания Общественного совета;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ж) решает иные вопросы в установленной сфере деятельности Общественного совета. В случае отсутствия председателя Общественного совета его обязанности исполняет заместитель председателя Общественного совета.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36. Секретарь Общественного совета: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а) готовит проект повестки дня заседания Общественного совета и проект протокола заседания Общественного совета;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организует текущую деятельность Общественного совета и координирует деятельность его членов;</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информирует членов Общественного совета о времени, месте и повестке дня заседания Общественного совета, а также об утвержденных планах работы Общественного совета;</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обеспечивает во взаимодействии с </w:t>
      </w:r>
      <w:r w:rsidR="00914CA6"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подготовку информационно-аналитических материалов к заседаниям Общественного совета по вопросам, включенным в повестку дня Общественного совета;</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д) решает иные вопросы по поручению председателя Общественного совета. 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совета.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37. Члены Общественного совета:</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участвуют в мероприятиях, проводимых Общественным советом, а также в подготовке материалов по </w:t>
      </w:r>
      <w:r w:rsidR="003B2130" w:rsidRPr="006240EC">
        <w:rPr>
          <w:rFonts w:ascii="Times New Roman" w:hAnsi="Times New Roman" w:cs="Times New Roman"/>
          <w:sz w:val="24"/>
          <w:szCs w:val="24"/>
        </w:rPr>
        <w:t xml:space="preserve">рассматриваемым вопросам;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вносят предложения по формированию повестки дня заседаний Общественного совета; в) высказывают свое мнение по существу обсуждаемых вопросов на заседании Общественного совета;</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обладают равными правами при обсуждении вопросов и голосовании на заседании Общественного совета.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38. Члены Общественного совета участвуют в его заседаниях лично, без права передачи своих полномочий другим лицам.</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39. По приглашению председателя Общественного совета в заседаниях Общественного совета могут принимать участие представители иных органов государственной власти Приднестровской Молдавской Республики, органов местного самоуправления, общественных объединений, средств массовой информации, а также представители научных и образовательных организаций. </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40. Общественный совет вправе образовывать комиссии Общественного совета по функциональной, отраслевой направленности. В состав комиссий Общественного совета входят члены Общественного совета. Возглавляет и организует работу комиссии Общественного совета председатель комиссии Общественного совета, избираемый из числа ее членов. </w:t>
      </w:r>
    </w:p>
    <w:p w:rsidR="003B2130"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41. Общественный совет вправе образовывать рабочие группы Общественного совета по решению отдельных вопросов (направлений) в пределах полномочий Общественного совета. В состав рабочих групп Общественного совета, помимо членов Общественного совета, могут входить представители общественных объединений, иных некоммерческих организаций и иные граждане, привлеченные к работе Общественного совета.</w:t>
      </w:r>
    </w:p>
    <w:p w:rsidR="00BD2314" w:rsidRDefault="00BD2314" w:rsidP="006240EC">
      <w:pPr>
        <w:spacing w:after="0" w:line="276" w:lineRule="auto"/>
        <w:ind w:firstLine="567"/>
        <w:jc w:val="both"/>
        <w:rPr>
          <w:rFonts w:ascii="Times New Roman" w:hAnsi="Times New Roman" w:cs="Times New Roman"/>
          <w:sz w:val="24"/>
          <w:szCs w:val="24"/>
        </w:rPr>
      </w:pPr>
    </w:p>
    <w:p w:rsidR="00BD2314" w:rsidRPr="006240EC" w:rsidRDefault="00BD2314" w:rsidP="009573F7">
      <w:pPr>
        <w:spacing w:after="0" w:line="276" w:lineRule="auto"/>
        <w:jc w:val="both"/>
        <w:rPr>
          <w:rFonts w:ascii="Times New Roman" w:hAnsi="Times New Roman" w:cs="Times New Roman"/>
          <w:sz w:val="24"/>
          <w:szCs w:val="24"/>
        </w:rPr>
      </w:pPr>
    </w:p>
    <w:p w:rsidR="003B2130"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7. Обеспечение деятельности Общественного совета</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42. Члены Общественного совета осуществляют свою деятельность в Общественном совете на общественных началах. Деятельность Общественного совета обеспечивает </w:t>
      </w:r>
      <w:r w:rsidR="00914CA6" w:rsidRPr="006240EC">
        <w:rPr>
          <w:rFonts w:ascii="Times New Roman" w:hAnsi="Times New Roman" w:cs="Times New Roman"/>
          <w:sz w:val="24"/>
          <w:szCs w:val="24"/>
        </w:rPr>
        <w:t>государственная администрация Каменского района и г. Каменка.</w:t>
      </w:r>
    </w:p>
    <w:p w:rsidR="00914CA6"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43. Созыв и организация подготовки первого заседания Общественного совета нового состава и организационная поддержка последующих заседаний осуществляются </w:t>
      </w:r>
      <w:r w:rsidR="00914CA6" w:rsidRPr="006240EC">
        <w:rPr>
          <w:rFonts w:ascii="Times New Roman" w:hAnsi="Times New Roman" w:cs="Times New Roman"/>
          <w:sz w:val="24"/>
          <w:szCs w:val="24"/>
        </w:rPr>
        <w:t>государственной администрации Каменского района и г. Каменка.</w:t>
      </w:r>
    </w:p>
    <w:p w:rsidR="00BD2314" w:rsidRPr="006240EC" w:rsidRDefault="00BD2314" w:rsidP="006240EC">
      <w:pPr>
        <w:spacing w:after="0" w:line="276" w:lineRule="auto"/>
        <w:ind w:firstLine="567"/>
        <w:jc w:val="both"/>
        <w:rPr>
          <w:rFonts w:ascii="Times New Roman" w:hAnsi="Times New Roman" w:cs="Times New Roman"/>
          <w:sz w:val="24"/>
          <w:szCs w:val="24"/>
        </w:rPr>
      </w:pPr>
    </w:p>
    <w:p w:rsidR="00914CA6" w:rsidRPr="006240EC" w:rsidRDefault="00F80826"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8. Формы и порядок осуществления общественного контроля Общественным советом</w:t>
      </w:r>
    </w:p>
    <w:p w:rsidR="003B2130" w:rsidRPr="006240EC" w:rsidRDefault="00F80826"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44. Общественный совет вправе осуществлять общественный контроль одновременно в нескольких формах, указанных в Законе Приднестровской Молдавской Республики от 29 декабря 2017 года № 402-З-VI «Об основах общественного контроля в Приднестровской Молдавско</w:t>
      </w:r>
      <w:r w:rsidR="003B2130" w:rsidRPr="006240EC">
        <w:rPr>
          <w:rFonts w:ascii="Times New Roman" w:hAnsi="Times New Roman" w:cs="Times New Roman"/>
          <w:sz w:val="24"/>
          <w:szCs w:val="24"/>
        </w:rPr>
        <w:t xml:space="preserve">й Республике» (САЗ 18-1). </w:t>
      </w:r>
    </w:p>
    <w:p w:rsidR="003B2130" w:rsidRPr="006240EC" w:rsidRDefault="003B2130" w:rsidP="006240EC">
      <w:pPr>
        <w:spacing w:after="0" w:line="276" w:lineRule="auto"/>
        <w:ind w:firstLine="567"/>
        <w:jc w:val="both"/>
        <w:rPr>
          <w:rFonts w:ascii="Times New Roman" w:hAnsi="Times New Roman" w:cs="Times New Roman"/>
          <w:sz w:val="24"/>
          <w:szCs w:val="24"/>
        </w:rPr>
      </w:pPr>
    </w:p>
    <w:p w:rsidR="00914CA6" w:rsidRPr="006240EC" w:rsidRDefault="00914CA6" w:rsidP="006240EC">
      <w:pPr>
        <w:spacing w:after="0" w:line="276" w:lineRule="auto"/>
        <w:ind w:firstLine="567"/>
        <w:jc w:val="both"/>
        <w:rPr>
          <w:rFonts w:ascii="Times New Roman" w:hAnsi="Times New Roman" w:cs="Times New Roman"/>
          <w:sz w:val="24"/>
          <w:szCs w:val="24"/>
        </w:rPr>
      </w:pPr>
    </w:p>
    <w:p w:rsidR="00914CA6" w:rsidRPr="006240EC" w:rsidRDefault="00914CA6" w:rsidP="006240EC">
      <w:pPr>
        <w:spacing w:after="0" w:line="276" w:lineRule="auto"/>
        <w:ind w:firstLine="567"/>
        <w:jc w:val="both"/>
        <w:rPr>
          <w:rFonts w:ascii="Times New Roman" w:hAnsi="Times New Roman" w:cs="Times New Roman"/>
          <w:sz w:val="24"/>
          <w:szCs w:val="24"/>
        </w:rPr>
      </w:pPr>
    </w:p>
    <w:p w:rsidR="00914CA6" w:rsidRDefault="00914CA6" w:rsidP="006240EC">
      <w:pPr>
        <w:spacing w:after="0" w:line="276" w:lineRule="auto"/>
        <w:ind w:firstLine="567"/>
        <w:jc w:val="both"/>
        <w:rPr>
          <w:rFonts w:ascii="Times New Roman" w:hAnsi="Times New Roman" w:cs="Times New Roman"/>
          <w:sz w:val="24"/>
          <w:szCs w:val="24"/>
        </w:rPr>
      </w:pPr>
    </w:p>
    <w:p w:rsidR="009573F7" w:rsidRDefault="009573F7" w:rsidP="006240EC">
      <w:pPr>
        <w:spacing w:after="0" w:line="276" w:lineRule="auto"/>
        <w:ind w:firstLine="567"/>
        <w:jc w:val="both"/>
        <w:rPr>
          <w:rFonts w:ascii="Times New Roman" w:hAnsi="Times New Roman" w:cs="Times New Roman"/>
          <w:sz w:val="24"/>
          <w:szCs w:val="24"/>
        </w:rPr>
      </w:pPr>
    </w:p>
    <w:p w:rsidR="009573F7" w:rsidRPr="006240EC" w:rsidRDefault="009573F7" w:rsidP="006240EC">
      <w:pPr>
        <w:spacing w:after="0" w:line="276" w:lineRule="auto"/>
        <w:ind w:firstLine="567"/>
        <w:jc w:val="both"/>
        <w:rPr>
          <w:rFonts w:ascii="Times New Roman" w:hAnsi="Times New Roman" w:cs="Times New Roman"/>
          <w:sz w:val="24"/>
          <w:szCs w:val="24"/>
        </w:rPr>
      </w:pPr>
    </w:p>
    <w:p w:rsidR="00307B69" w:rsidRPr="006240EC" w:rsidRDefault="00307B69" w:rsidP="006240EC">
      <w:pPr>
        <w:spacing w:after="0" w:line="276" w:lineRule="auto"/>
        <w:ind w:firstLine="567"/>
        <w:jc w:val="both"/>
        <w:rPr>
          <w:rFonts w:ascii="Times New Roman" w:hAnsi="Times New Roman" w:cs="Times New Roman"/>
          <w:sz w:val="24"/>
          <w:szCs w:val="24"/>
        </w:rPr>
      </w:pPr>
    </w:p>
    <w:p w:rsidR="00914CA6" w:rsidRPr="006240EC" w:rsidRDefault="006240EC" w:rsidP="006240EC">
      <w:pPr>
        <w:tabs>
          <w:tab w:val="left" w:pos="3686"/>
        </w:tabs>
        <w:spacing w:after="0" w:line="276" w:lineRule="auto"/>
        <w:ind w:firstLine="567"/>
        <w:rPr>
          <w:rFonts w:ascii="Times New Roman" w:hAnsi="Times New Roman" w:cs="Times New Roman"/>
          <w:sz w:val="20"/>
          <w:szCs w:val="20"/>
        </w:rPr>
      </w:pPr>
      <w:r>
        <w:rPr>
          <w:rFonts w:ascii="Times New Roman" w:hAnsi="Times New Roman" w:cs="Times New Roman"/>
          <w:sz w:val="24"/>
          <w:szCs w:val="24"/>
        </w:rPr>
        <w:tab/>
      </w:r>
      <w:r w:rsidR="00BD2314">
        <w:rPr>
          <w:rFonts w:ascii="Times New Roman" w:hAnsi="Times New Roman" w:cs="Times New Roman"/>
          <w:sz w:val="24"/>
          <w:szCs w:val="24"/>
        </w:rPr>
        <w:t xml:space="preserve"> </w:t>
      </w:r>
      <w:r>
        <w:rPr>
          <w:rFonts w:ascii="Times New Roman" w:hAnsi="Times New Roman" w:cs="Times New Roman"/>
          <w:sz w:val="24"/>
          <w:szCs w:val="24"/>
        </w:rPr>
        <w:t xml:space="preserve">   </w:t>
      </w:r>
      <w:r w:rsidR="00BD2314">
        <w:rPr>
          <w:rFonts w:ascii="Times New Roman" w:hAnsi="Times New Roman" w:cs="Times New Roman"/>
          <w:sz w:val="24"/>
          <w:szCs w:val="24"/>
        </w:rPr>
        <w:t xml:space="preserve"> </w:t>
      </w:r>
      <w:r w:rsidR="003B2130" w:rsidRPr="006240EC">
        <w:rPr>
          <w:rFonts w:ascii="Times New Roman" w:hAnsi="Times New Roman" w:cs="Times New Roman"/>
          <w:sz w:val="20"/>
          <w:szCs w:val="20"/>
        </w:rPr>
        <w:t>Приложение</w:t>
      </w:r>
      <w:r w:rsidR="00914CA6" w:rsidRPr="006240EC">
        <w:rPr>
          <w:rFonts w:ascii="Times New Roman" w:hAnsi="Times New Roman" w:cs="Times New Roman"/>
          <w:sz w:val="20"/>
          <w:szCs w:val="20"/>
        </w:rPr>
        <w:t xml:space="preserve"> № 1</w:t>
      </w:r>
    </w:p>
    <w:p w:rsidR="00914CA6" w:rsidRPr="006240EC" w:rsidRDefault="00914CA6" w:rsidP="006240EC">
      <w:pPr>
        <w:spacing w:after="0" w:line="276" w:lineRule="auto"/>
        <w:ind w:firstLine="3969"/>
        <w:rPr>
          <w:rFonts w:ascii="Times New Roman" w:hAnsi="Times New Roman" w:cs="Times New Roman"/>
          <w:sz w:val="20"/>
          <w:szCs w:val="20"/>
        </w:rPr>
      </w:pPr>
      <w:r w:rsidRPr="006240EC">
        <w:rPr>
          <w:rFonts w:ascii="Times New Roman" w:hAnsi="Times New Roman" w:cs="Times New Roman"/>
          <w:sz w:val="20"/>
          <w:szCs w:val="20"/>
        </w:rPr>
        <w:t xml:space="preserve"> к Положению об общественном совете</w:t>
      </w:r>
      <w:r w:rsidR="003B2130" w:rsidRPr="006240EC">
        <w:rPr>
          <w:rFonts w:ascii="Times New Roman" w:hAnsi="Times New Roman" w:cs="Times New Roman"/>
          <w:sz w:val="20"/>
          <w:szCs w:val="20"/>
        </w:rPr>
        <w:t xml:space="preserve"> </w:t>
      </w:r>
    </w:p>
    <w:p w:rsidR="00307B69" w:rsidRPr="006240EC" w:rsidRDefault="00307B69" w:rsidP="006240EC">
      <w:pPr>
        <w:spacing w:after="0" w:line="276" w:lineRule="auto"/>
        <w:ind w:left="3969"/>
        <w:rPr>
          <w:rFonts w:ascii="Times New Roman" w:hAnsi="Times New Roman" w:cs="Times New Roman"/>
          <w:sz w:val="20"/>
          <w:szCs w:val="20"/>
        </w:rPr>
      </w:pPr>
      <w:r w:rsidRPr="006240EC">
        <w:rPr>
          <w:rFonts w:ascii="Times New Roman" w:hAnsi="Times New Roman" w:cs="Times New Roman"/>
          <w:sz w:val="20"/>
          <w:szCs w:val="20"/>
        </w:rPr>
        <w:t xml:space="preserve"> </w:t>
      </w:r>
      <w:r w:rsidR="003B2130" w:rsidRPr="006240EC">
        <w:rPr>
          <w:rFonts w:ascii="Times New Roman" w:hAnsi="Times New Roman" w:cs="Times New Roman"/>
          <w:sz w:val="20"/>
          <w:szCs w:val="20"/>
        </w:rPr>
        <w:t xml:space="preserve">при </w:t>
      </w:r>
      <w:r w:rsidR="00914CA6" w:rsidRPr="006240EC">
        <w:rPr>
          <w:rFonts w:ascii="Times New Roman" w:hAnsi="Times New Roman" w:cs="Times New Roman"/>
          <w:sz w:val="20"/>
          <w:szCs w:val="20"/>
        </w:rPr>
        <w:t xml:space="preserve">государственной администрации Каменского района </w:t>
      </w:r>
    </w:p>
    <w:p w:rsidR="00914CA6" w:rsidRDefault="00307B69" w:rsidP="00BD2314">
      <w:pPr>
        <w:spacing w:after="0" w:line="276" w:lineRule="auto"/>
        <w:ind w:left="3261" w:firstLine="279"/>
        <w:rPr>
          <w:rFonts w:ascii="Times New Roman" w:hAnsi="Times New Roman" w:cs="Times New Roman"/>
          <w:sz w:val="20"/>
          <w:szCs w:val="20"/>
        </w:rPr>
      </w:pPr>
      <w:r w:rsidRPr="006240EC">
        <w:rPr>
          <w:rFonts w:ascii="Times New Roman" w:hAnsi="Times New Roman" w:cs="Times New Roman"/>
          <w:sz w:val="20"/>
          <w:szCs w:val="20"/>
        </w:rPr>
        <w:t xml:space="preserve">         </w:t>
      </w:r>
      <w:r w:rsidR="00914CA6" w:rsidRPr="006240EC">
        <w:rPr>
          <w:rFonts w:ascii="Times New Roman" w:hAnsi="Times New Roman" w:cs="Times New Roman"/>
          <w:sz w:val="20"/>
          <w:szCs w:val="20"/>
        </w:rPr>
        <w:t>и г. Каменка</w:t>
      </w:r>
    </w:p>
    <w:p w:rsidR="00BD2314" w:rsidRPr="006240EC" w:rsidRDefault="00BD2314" w:rsidP="00BD2314">
      <w:pPr>
        <w:spacing w:after="0" w:line="276" w:lineRule="auto"/>
        <w:ind w:left="3261" w:firstLine="279"/>
        <w:rPr>
          <w:rFonts w:ascii="Times New Roman" w:hAnsi="Times New Roman" w:cs="Times New Roman"/>
          <w:sz w:val="20"/>
          <w:szCs w:val="20"/>
        </w:rPr>
      </w:pPr>
    </w:p>
    <w:p w:rsidR="006C765C" w:rsidRDefault="006240EC" w:rsidP="006C765C">
      <w:pPr>
        <w:spacing w:after="0" w:line="276" w:lineRule="auto"/>
        <w:ind w:left="3402"/>
        <w:rPr>
          <w:rFonts w:ascii="Times New Roman" w:hAnsi="Times New Roman" w:cs="Times New Roman"/>
          <w:sz w:val="24"/>
          <w:szCs w:val="24"/>
        </w:rPr>
      </w:pPr>
      <w:r>
        <w:rPr>
          <w:rFonts w:ascii="Times New Roman" w:hAnsi="Times New Roman" w:cs="Times New Roman"/>
          <w:sz w:val="24"/>
          <w:szCs w:val="24"/>
        </w:rPr>
        <w:t xml:space="preserve">        </w:t>
      </w:r>
    </w:p>
    <w:p w:rsidR="006C765C" w:rsidRPr="006240EC" w:rsidRDefault="003B2130" w:rsidP="006C765C">
      <w:pPr>
        <w:spacing w:after="0" w:line="276" w:lineRule="auto"/>
        <w:ind w:left="3969"/>
        <w:rPr>
          <w:rFonts w:ascii="Times New Roman" w:hAnsi="Times New Roman" w:cs="Times New Roman"/>
          <w:sz w:val="20"/>
          <w:szCs w:val="20"/>
        </w:rPr>
      </w:pPr>
      <w:r w:rsidRPr="006240EC">
        <w:rPr>
          <w:rFonts w:ascii="Times New Roman" w:hAnsi="Times New Roman" w:cs="Times New Roman"/>
          <w:sz w:val="24"/>
          <w:szCs w:val="24"/>
        </w:rPr>
        <w:t>В</w:t>
      </w:r>
      <w:r w:rsidR="006C765C">
        <w:rPr>
          <w:rFonts w:ascii="Times New Roman" w:hAnsi="Times New Roman" w:cs="Times New Roman"/>
          <w:sz w:val="24"/>
          <w:szCs w:val="24"/>
        </w:rPr>
        <w:t xml:space="preserve"> государственную администрацию Каменского района и г.</w:t>
      </w:r>
      <w:r w:rsidR="009573F7">
        <w:rPr>
          <w:rFonts w:ascii="Times New Roman" w:hAnsi="Times New Roman" w:cs="Times New Roman"/>
          <w:sz w:val="24"/>
          <w:szCs w:val="24"/>
        </w:rPr>
        <w:t xml:space="preserve"> </w:t>
      </w:r>
      <w:r w:rsidR="006C765C">
        <w:rPr>
          <w:rFonts w:ascii="Times New Roman" w:hAnsi="Times New Roman" w:cs="Times New Roman"/>
          <w:sz w:val="24"/>
          <w:szCs w:val="24"/>
        </w:rPr>
        <w:t xml:space="preserve">Каменка </w:t>
      </w:r>
    </w:p>
    <w:p w:rsidR="00B76BB6" w:rsidRPr="006240EC" w:rsidRDefault="003B2130" w:rsidP="006C765C">
      <w:pPr>
        <w:spacing w:after="0" w:line="276" w:lineRule="auto"/>
        <w:ind w:left="3969"/>
        <w:rPr>
          <w:rFonts w:ascii="Times New Roman" w:hAnsi="Times New Roman" w:cs="Times New Roman"/>
          <w:sz w:val="20"/>
          <w:szCs w:val="20"/>
        </w:rPr>
      </w:pPr>
      <w:r w:rsidRPr="006240EC">
        <w:rPr>
          <w:rFonts w:ascii="Times New Roman" w:hAnsi="Times New Roman" w:cs="Times New Roman"/>
          <w:sz w:val="20"/>
          <w:szCs w:val="20"/>
        </w:rPr>
        <w:t>______________________________</w:t>
      </w:r>
      <w:r w:rsidR="00D768F9" w:rsidRPr="006240EC">
        <w:rPr>
          <w:rFonts w:ascii="Times New Roman" w:hAnsi="Times New Roman" w:cs="Times New Roman"/>
          <w:sz w:val="20"/>
          <w:szCs w:val="20"/>
        </w:rPr>
        <w:t>________________</w:t>
      </w:r>
      <w:r w:rsidR="006240EC">
        <w:rPr>
          <w:rFonts w:ascii="Times New Roman" w:hAnsi="Times New Roman" w:cs="Times New Roman"/>
          <w:sz w:val="20"/>
          <w:szCs w:val="20"/>
        </w:rPr>
        <w:t>______</w:t>
      </w:r>
    </w:p>
    <w:p w:rsidR="00B76BB6" w:rsidRPr="006240EC" w:rsidRDefault="006C765C" w:rsidP="006C765C">
      <w:pPr>
        <w:spacing w:after="0" w:line="276" w:lineRule="auto"/>
        <w:ind w:left="3969"/>
        <w:rPr>
          <w:rFonts w:ascii="Times New Roman" w:hAnsi="Times New Roman" w:cs="Times New Roman"/>
          <w:sz w:val="20"/>
          <w:szCs w:val="20"/>
        </w:rPr>
      </w:pPr>
      <w:r>
        <w:rPr>
          <w:rFonts w:ascii="Times New Roman" w:hAnsi="Times New Roman" w:cs="Times New Roman"/>
          <w:sz w:val="20"/>
          <w:szCs w:val="20"/>
        </w:rPr>
        <w:t xml:space="preserve">            </w:t>
      </w:r>
      <w:r w:rsidRPr="006240EC">
        <w:rPr>
          <w:rFonts w:ascii="Times New Roman" w:hAnsi="Times New Roman" w:cs="Times New Roman"/>
          <w:sz w:val="20"/>
          <w:szCs w:val="20"/>
        </w:rPr>
        <w:t xml:space="preserve"> </w:t>
      </w:r>
      <w:r w:rsidR="003B2130" w:rsidRPr="006240EC">
        <w:rPr>
          <w:rFonts w:ascii="Times New Roman" w:hAnsi="Times New Roman" w:cs="Times New Roman"/>
          <w:sz w:val="20"/>
          <w:szCs w:val="20"/>
        </w:rPr>
        <w:t xml:space="preserve">(фамилия, имя, отчество (при наличии)) </w:t>
      </w:r>
    </w:p>
    <w:p w:rsidR="00D768F9" w:rsidRPr="006240EC" w:rsidRDefault="00D768F9" w:rsidP="006C765C">
      <w:pPr>
        <w:spacing w:after="0" w:line="276" w:lineRule="auto"/>
        <w:ind w:left="3969" w:firstLine="708"/>
        <w:jc w:val="center"/>
        <w:rPr>
          <w:rFonts w:ascii="Times New Roman" w:hAnsi="Times New Roman" w:cs="Times New Roman"/>
          <w:sz w:val="20"/>
          <w:szCs w:val="20"/>
        </w:rPr>
      </w:pPr>
    </w:p>
    <w:p w:rsidR="00B76BB6" w:rsidRPr="006240EC" w:rsidRDefault="003B2130" w:rsidP="006C765C">
      <w:pPr>
        <w:spacing w:after="0" w:line="276" w:lineRule="auto"/>
        <w:ind w:left="3969"/>
        <w:rPr>
          <w:rFonts w:ascii="Times New Roman" w:hAnsi="Times New Roman" w:cs="Times New Roman"/>
          <w:sz w:val="20"/>
          <w:szCs w:val="20"/>
        </w:rPr>
      </w:pPr>
      <w:r w:rsidRPr="006240EC">
        <w:rPr>
          <w:rFonts w:ascii="Times New Roman" w:hAnsi="Times New Roman" w:cs="Times New Roman"/>
          <w:sz w:val="20"/>
          <w:szCs w:val="20"/>
        </w:rPr>
        <w:t>______________________________________</w:t>
      </w:r>
      <w:r w:rsidR="00D768F9" w:rsidRPr="006240EC">
        <w:rPr>
          <w:rFonts w:ascii="Times New Roman" w:hAnsi="Times New Roman" w:cs="Times New Roman"/>
          <w:sz w:val="20"/>
          <w:szCs w:val="20"/>
        </w:rPr>
        <w:t>___________</w:t>
      </w:r>
      <w:r w:rsidRPr="006240EC">
        <w:rPr>
          <w:rFonts w:ascii="Times New Roman" w:hAnsi="Times New Roman" w:cs="Times New Roman"/>
          <w:sz w:val="20"/>
          <w:szCs w:val="20"/>
        </w:rPr>
        <w:t xml:space="preserve"> </w:t>
      </w:r>
    </w:p>
    <w:p w:rsidR="00D768F9" w:rsidRPr="006240EC" w:rsidRDefault="006C765C" w:rsidP="006C765C">
      <w:pPr>
        <w:spacing w:after="0" w:line="276" w:lineRule="auto"/>
        <w:ind w:left="3969"/>
        <w:rPr>
          <w:rFonts w:ascii="Times New Roman" w:hAnsi="Times New Roman" w:cs="Times New Roman"/>
          <w:sz w:val="20"/>
          <w:szCs w:val="20"/>
        </w:rPr>
      </w:pPr>
      <w:r>
        <w:rPr>
          <w:rFonts w:ascii="Times New Roman" w:hAnsi="Times New Roman" w:cs="Times New Roman"/>
          <w:sz w:val="20"/>
          <w:szCs w:val="20"/>
        </w:rPr>
        <w:t xml:space="preserve">            </w:t>
      </w:r>
      <w:r w:rsidR="003B2130" w:rsidRPr="006240EC">
        <w:rPr>
          <w:rFonts w:ascii="Times New Roman" w:hAnsi="Times New Roman" w:cs="Times New Roman"/>
          <w:sz w:val="20"/>
          <w:szCs w:val="20"/>
        </w:rPr>
        <w:t xml:space="preserve">адрес регистрации, телефон заявителя) </w:t>
      </w:r>
    </w:p>
    <w:p w:rsidR="003B2130" w:rsidRPr="006240EC" w:rsidRDefault="003B2130" w:rsidP="006C765C">
      <w:pPr>
        <w:spacing w:after="0" w:line="276" w:lineRule="auto"/>
        <w:ind w:left="3969"/>
        <w:rPr>
          <w:rFonts w:ascii="Times New Roman" w:hAnsi="Times New Roman" w:cs="Times New Roman"/>
          <w:sz w:val="24"/>
          <w:szCs w:val="24"/>
        </w:rPr>
      </w:pPr>
      <w:r w:rsidRPr="006240EC">
        <w:rPr>
          <w:rFonts w:ascii="Times New Roman" w:hAnsi="Times New Roman" w:cs="Times New Roman"/>
          <w:sz w:val="24"/>
          <w:szCs w:val="24"/>
        </w:rPr>
        <w:t>______________________________________</w:t>
      </w:r>
      <w:r w:rsidR="00D768F9" w:rsidRPr="006240EC">
        <w:rPr>
          <w:rFonts w:ascii="Times New Roman" w:hAnsi="Times New Roman" w:cs="Times New Roman"/>
          <w:sz w:val="24"/>
          <w:szCs w:val="24"/>
        </w:rPr>
        <w:t>________</w:t>
      </w:r>
    </w:p>
    <w:p w:rsidR="00B76BB6" w:rsidRPr="006240EC" w:rsidRDefault="00B76BB6" w:rsidP="006240EC">
      <w:pPr>
        <w:spacing w:after="0" w:line="276" w:lineRule="auto"/>
        <w:ind w:firstLine="567"/>
        <w:jc w:val="right"/>
        <w:rPr>
          <w:rFonts w:ascii="Times New Roman" w:hAnsi="Times New Roman" w:cs="Times New Roman"/>
          <w:sz w:val="24"/>
          <w:szCs w:val="24"/>
        </w:rPr>
      </w:pPr>
    </w:p>
    <w:p w:rsidR="003B2130" w:rsidRPr="006240EC" w:rsidRDefault="003B2130"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ЗАЯВЛЕНИЕ о включении в Общественный совет</w:t>
      </w:r>
    </w:p>
    <w:p w:rsidR="00B76BB6" w:rsidRDefault="003B2130"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Я,____________________________________________________________</w:t>
      </w:r>
      <w:r w:rsidR="00D768F9" w:rsidRPr="006240EC">
        <w:rPr>
          <w:rFonts w:ascii="Times New Roman" w:hAnsi="Times New Roman" w:cs="Times New Roman"/>
          <w:sz w:val="24"/>
          <w:szCs w:val="24"/>
        </w:rPr>
        <w:t>__________</w:t>
      </w:r>
      <w:r w:rsidRPr="006240EC">
        <w:rPr>
          <w:rFonts w:ascii="Times New Roman" w:hAnsi="Times New Roman" w:cs="Times New Roman"/>
          <w:sz w:val="24"/>
          <w:szCs w:val="24"/>
        </w:rPr>
        <w:t xml:space="preserve">, </w:t>
      </w:r>
    </w:p>
    <w:p w:rsidR="00B76BB6" w:rsidRDefault="003B2130" w:rsidP="006240EC">
      <w:pPr>
        <w:spacing w:after="0" w:line="276" w:lineRule="auto"/>
        <w:jc w:val="center"/>
        <w:rPr>
          <w:rFonts w:ascii="Times New Roman" w:hAnsi="Times New Roman" w:cs="Times New Roman"/>
          <w:sz w:val="20"/>
          <w:szCs w:val="20"/>
        </w:rPr>
      </w:pPr>
      <w:r w:rsidRPr="006240EC">
        <w:rPr>
          <w:rFonts w:ascii="Times New Roman" w:hAnsi="Times New Roman" w:cs="Times New Roman"/>
          <w:sz w:val="20"/>
          <w:szCs w:val="20"/>
        </w:rPr>
        <w:t>(фамилия, имя, отчество (при наличии))</w:t>
      </w:r>
    </w:p>
    <w:p w:rsidR="0000082E" w:rsidRDefault="0000082E" w:rsidP="006240EC">
      <w:pPr>
        <w:spacing w:after="0" w:line="276" w:lineRule="auto"/>
        <w:jc w:val="center"/>
        <w:rPr>
          <w:rFonts w:ascii="Times New Roman" w:hAnsi="Times New Roman" w:cs="Times New Roman"/>
          <w:sz w:val="20"/>
          <w:szCs w:val="20"/>
        </w:rPr>
      </w:pPr>
    </w:p>
    <w:p w:rsidR="0000082E" w:rsidRDefault="0000082E" w:rsidP="0000082E">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прошу</w:t>
      </w:r>
      <w:proofErr w:type="gramEnd"/>
      <w:r>
        <w:rPr>
          <w:rFonts w:ascii="Times New Roman" w:hAnsi="Times New Roman" w:cs="Times New Roman"/>
          <w:sz w:val="24"/>
          <w:szCs w:val="24"/>
        </w:rPr>
        <w:t xml:space="preserve"> включить меня в состав Общественного совета при государственной администрации Каменского района и г.</w:t>
      </w:r>
      <w:r w:rsidR="009573F7">
        <w:rPr>
          <w:rFonts w:ascii="Times New Roman" w:hAnsi="Times New Roman" w:cs="Times New Roman"/>
          <w:sz w:val="24"/>
          <w:szCs w:val="24"/>
        </w:rPr>
        <w:t xml:space="preserve"> </w:t>
      </w:r>
      <w:r>
        <w:rPr>
          <w:rFonts w:ascii="Times New Roman" w:hAnsi="Times New Roman" w:cs="Times New Roman"/>
          <w:sz w:val="24"/>
          <w:szCs w:val="24"/>
        </w:rPr>
        <w:t>Каменка.</w:t>
      </w:r>
    </w:p>
    <w:p w:rsidR="00D768F9" w:rsidRPr="006240EC" w:rsidRDefault="003B2130"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случае согласования моей кандидатуры подтверждаю соответствие требованиям, предъявляемым к члену Общественного совета при </w:t>
      </w:r>
      <w:r w:rsidR="00D768F9" w:rsidRPr="006240EC">
        <w:rPr>
          <w:rFonts w:ascii="Times New Roman" w:hAnsi="Times New Roman" w:cs="Times New Roman"/>
          <w:sz w:val="24"/>
          <w:szCs w:val="24"/>
        </w:rPr>
        <w:t>государственной администрации Каменского района и г. Каменка</w:t>
      </w:r>
      <w:r w:rsidRPr="006240EC">
        <w:rPr>
          <w:rFonts w:ascii="Times New Roman" w:hAnsi="Times New Roman" w:cs="Times New Roman"/>
          <w:sz w:val="24"/>
          <w:szCs w:val="24"/>
        </w:rPr>
        <w:t xml:space="preserve">, выражаю свое согласие войти в состав Общественного совета. </w:t>
      </w:r>
    </w:p>
    <w:p w:rsidR="00D768F9" w:rsidRPr="006240EC" w:rsidRDefault="003B2130"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К заявлению прилагаю (нужное подчеркнуть):</w:t>
      </w:r>
    </w:p>
    <w:p w:rsidR="00D768F9" w:rsidRPr="006240EC" w:rsidRDefault="003B2130"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1) анкету кандидата в Общественный совет;</w:t>
      </w:r>
    </w:p>
    <w:p w:rsidR="00D768F9" w:rsidRPr="006240EC" w:rsidRDefault="003B2130"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2) согласие на обработку персональных данных; </w:t>
      </w:r>
    </w:p>
    <w:p w:rsidR="004A714D" w:rsidRPr="006240EC" w:rsidRDefault="003B2130" w:rsidP="006240EC">
      <w:pPr>
        <w:spacing w:after="0" w:line="276" w:lineRule="auto"/>
        <w:ind w:firstLine="567"/>
        <w:rPr>
          <w:rFonts w:ascii="Times New Roman" w:hAnsi="Times New Roman" w:cs="Times New Roman"/>
          <w:sz w:val="24"/>
          <w:szCs w:val="24"/>
        </w:rPr>
      </w:pPr>
      <w:r w:rsidRPr="006240EC">
        <w:rPr>
          <w:rFonts w:ascii="Times New Roman" w:hAnsi="Times New Roman" w:cs="Times New Roman"/>
          <w:sz w:val="24"/>
          <w:szCs w:val="24"/>
        </w:rPr>
        <w:t>3) решение о выдвижении кандидата в члены Общественного совета/копию письма_______________________________________________</w:t>
      </w:r>
      <w:r w:rsidR="00D768F9" w:rsidRPr="006240EC">
        <w:rPr>
          <w:rFonts w:ascii="Times New Roman" w:hAnsi="Times New Roman" w:cs="Times New Roman"/>
          <w:sz w:val="24"/>
          <w:szCs w:val="24"/>
        </w:rPr>
        <w:t>________________________</w:t>
      </w:r>
      <w:r w:rsidRPr="006240EC">
        <w:rPr>
          <w:rFonts w:ascii="Times New Roman" w:hAnsi="Times New Roman" w:cs="Times New Roman"/>
          <w:sz w:val="24"/>
          <w:szCs w:val="24"/>
        </w:rPr>
        <w:t xml:space="preserve">, </w:t>
      </w:r>
      <w:r w:rsidR="004A714D" w:rsidRPr="006240EC">
        <w:rPr>
          <w:rFonts w:ascii="Times New Roman" w:hAnsi="Times New Roman" w:cs="Times New Roman"/>
          <w:sz w:val="24"/>
          <w:szCs w:val="24"/>
        </w:rPr>
        <w:t xml:space="preserve"> </w:t>
      </w:r>
    </w:p>
    <w:p w:rsidR="00D768F9" w:rsidRPr="006240EC" w:rsidRDefault="004A714D" w:rsidP="006240EC">
      <w:pPr>
        <w:spacing w:after="0" w:line="276" w:lineRule="auto"/>
        <w:ind w:firstLine="567"/>
        <w:rPr>
          <w:rFonts w:ascii="Times New Roman" w:hAnsi="Times New Roman" w:cs="Times New Roman"/>
          <w:sz w:val="20"/>
          <w:szCs w:val="20"/>
        </w:rPr>
      </w:pPr>
      <w:r w:rsidRPr="006240EC">
        <w:rPr>
          <w:rFonts w:ascii="Times New Roman" w:hAnsi="Times New Roman" w:cs="Times New Roman"/>
          <w:sz w:val="24"/>
          <w:szCs w:val="24"/>
        </w:rPr>
        <w:t xml:space="preserve">                              </w:t>
      </w:r>
      <w:r w:rsidR="003B2130" w:rsidRPr="006240EC">
        <w:rPr>
          <w:rFonts w:ascii="Times New Roman" w:hAnsi="Times New Roman" w:cs="Times New Roman"/>
          <w:sz w:val="24"/>
          <w:szCs w:val="24"/>
        </w:rPr>
        <w:t>(</w:t>
      </w:r>
      <w:r w:rsidR="003B2130" w:rsidRPr="006240EC">
        <w:rPr>
          <w:rFonts w:ascii="Times New Roman" w:hAnsi="Times New Roman" w:cs="Times New Roman"/>
          <w:sz w:val="20"/>
          <w:szCs w:val="20"/>
        </w:rPr>
        <w:t>наименование должности руководителя организации)</w:t>
      </w:r>
    </w:p>
    <w:p w:rsidR="00D768F9" w:rsidRPr="006240EC" w:rsidRDefault="003B2130" w:rsidP="006240EC">
      <w:pPr>
        <w:spacing w:after="0" w:line="276" w:lineRule="auto"/>
        <w:jc w:val="both"/>
        <w:rPr>
          <w:rFonts w:ascii="Times New Roman" w:hAnsi="Times New Roman" w:cs="Times New Roman"/>
          <w:sz w:val="24"/>
          <w:szCs w:val="24"/>
        </w:rPr>
      </w:pPr>
      <w:r w:rsidRPr="006240EC">
        <w:rPr>
          <w:rFonts w:ascii="Times New Roman" w:hAnsi="Times New Roman" w:cs="Times New Roman"/>
          <w:sz w:val="24"/>
          <w:szCs w:val="24"/>
        </w:rPr>
        <w:t xml:space="preserve">содержащего предложение о выдвижении кандидата в члены Общественного совета. </w:t>
      </w:r>
    </w:p>
    <w:p w:rsidR="00D768F9" w:rsidRPr="006240EC" w:rsidRDefault="00D768F9" w:rsidP="006240EC">
      <w:pPr>
        <w:spacing w:after="0" w:line="276" w:lineRule="auto"/>
        <w:jc w:val="both"/>
        <w:rPr>
          <w:rFonts w:ascii="Times New Roman" w:hAnsi="Times New Roman" w:cs="Times New Roman"/>
          <w:sz w:val="24"/>
          <w:szCs w:val="24"/>
        </w:rPr>
      </w:pPr>
    </w:p>
    <w:p w:rsidR="00D768F9" w:rsidRPr="006240EC" w:rsidRDefault="003B2130" w:rsidP="006240EC">
      <w:pPr>
        <w:spacing w:after="0" w:line="276" w:lineRule="auto"/>
        <w:jc w:val="both"/>
        <w:rPr>
          <w:rFonts w:ascii="Times New Roman" w:hAnsi="Times New Roman" w:cs="Times New Roman"/>
          <w:sz w:val="24"/>
          <w:szCs w:val="24"/>
        </w:rPr>
      </w:pPr>
      <w:r w:rsidRPr="006240EC">
        <w:rPr>
          <w:rFonts w:ascii="Times New Roman" w:hAnsi="Times New Roman" w:cs="Times New Roman"/>
          <w:sz w:val="24"/>
          <w:szCs w:val="24"/>
        </w:rPr>
        <w:t>«____» ____________ 20____ года ___________/ _____________________</w:t>
      </w:r>
      <w:r w:rsidR="0001655D" w:rsidRPr="006240EC">
        <w:rPr>
          <w:rFonts w:ascii="Times New Roman" w:hAnsi="Times New Roman" w:cs="Times New Roman"/>
          <w:sz w:val="24"/>
          <w:szCs w:val="24"/>
        </w:rPr>
        <w:t>__________</w:t>
      </w:r>
      <w:r w:rsidRPr="006240EC">
        <w:rPr>
          <w:rFonts w:ascii="Times New Roman" w:hAnsi="Times New Roman" w:cs="Times New Roman"/>
          <w:sz w:val="24"/>
          <w:szCs w:val="24"/>
        </w:rPr>
        <w:t xml:space="preserve"> </w:t>
      </w:r>
    </w:p>
    <w:p w:rsidR="003B2130" w:rsidRPr="006240EC" w:rsidRDefault="004A714D" w:rsidP="006240EC">
      <w:pPr>
        <w:spacing w:after="0" w:line="276" w:lineRule="auto"/>
        <w:ind w:left="3540"/>
        <w:jc w:val="both"/>
        <w:rPr>
          <w:rFonts w:ascii="Times New Roman" w:hAnsi="Times New Roman" w:cs="Times New Roman"/>
          <w:sz w:val="20"/>
          <w:szCs w:val="20"/>
        </w:rPr>
      </w:pPr>
      <w:r w:rsidRPr="006240EC">
        <w:rPr>
          <w:rFonts w:ascii="Times New Roman" w:hAnsi="Times New Roman" w:cs="Times New Roman"/>
          <w:sz w:val="20"/>
          <w:szCs w:val="20"/>
        </w:rPr>
        <w:t xml:space="preserve">  </w:t>
      </w:r>
      <w:r w:rsidR="00D768F9" w:rsidRPr="006240EC">
        <w:rPr>
          <w:rFonts w:ascii="Times New Roman" w:hAnsi="Times New Roman" w:cs="Times New Roman"/>
          <w:sz w:val="20"/>
          <w:szCs w:val="20"/>
        </w:rPr>
        <w:t xml:space="preserve"> </w:t>
      </w:r>
      <w:r w:rsidR="003B2130" w:rsidRPr="006240EC">
        <w:rPr>
          <w:rFonts w:ascii="Times New Roman" w:hAnsi="Times New Roman" w:cs="Times New Roman"/>
          <w:sz w:val="20"/>
          <w:szCs w:val="20"/>
        </w:rPr>
        <w:t xml:space="preserve">(подпись) </w:t>
      </w:r>
      <w:r w:rsidR="00D768F9" w:rsidRPr="006240EC">
        <w:rPr>
          <w:rFonts w:ascii="Times New Roman" w:hAnsi="Times New Roman" w:cs="Times New Roman"/>
          <w:sz w:val="20"/>
          <w:szCs w:val="20"/>
        </w:rPr>
        <w:t xml:space="preserve">         </w:t>
      </w:r>
      <w:r w:rsidR="0001655D" w:rsidRPr="006240EC">
        <w:rPr>
          <w:rFonts w:ascii="Times New Roman" w:hAnsi="Times New Roman" w:cs="Times New Roman"/>
          <w:sz w:val="20"/>
          <w:szCs w:val="20"/>
        </w:rPr>
        <w:t xml:space="preserve">               </w:t>
      </w:r>
      <w:r w:rsidR="00D768F9" w:rsidRPr="006240EC">
        <w:rPr>
          <w:rFonts w:ascii="Times New Roman" w:hAnsi="Times New Roman" w:cs="Times New Roman"/>
          <w:sz w:val="20"/>
          <w:szCs w:val="20"/>
        </w:rPr>
        <w:t xml:space="preserve"> </w:t>
      </w:r>
      <w:r w:rsidR="003B2130" w:rsidRPr="006240EC">
        <w:rPr>
          <w:rFonts w:ascii="Times New Roman" w:hAnsi="Times New Roman" w:cs="Times New Roman"/>
          <w:sz w:val="20"/>
          <w:szCs w:val="20"/>
        </w:rPr>
        <w:t>(расшифровка подписи)</w:t>
      </w:r>
    </w:p>
    <w:p w:rsidR="006240EC" w:rsidRDefault="00307B69" w:rsidP="006240EC">
      <w:pPr>
        <w:tabs>
          <w:tab w:val="left" w:pos="3686"/>
        </w:tabs>
        <w:spacing w:after="0" w:line="276" w:lineRule="auto"/>
        <w:ind w:firstLine="567"/>
        <w:rPr>
          <w:rFonts w:ascii="Times New Roman" w:hAnsi="Times New Roman" w:cs="Times New Roman"/>
          <w:sz w:val="20"/>
          <w:szCs w:val="20"/>
        </w:rPr>
      </w:pPr>
      <w:r w:rsidRPr="006240EC">
        <w:rPr>
          <w:rFonts w:ascii="Times New Roman" w:hAnsi="Times New Roman" w:cs="Times New Roman"/>
          <w:sz w:val="20"/>
          <w:szCs w:val="20"/>
        </w:rPr>
        <w:tab/>
        <w:t xml:space="preserve">      </w:t>
      </w:r>
    </w:p>
    <w:p w:rsidR="006240EC" w:rsidRDefault="006240EC" w:rsidP="006240EC">
      <w:pPr>
        <w:tabs>
          <w:tab w:val="left" w:pos="3686"/>
        </w:tabs>
        <w:spacing w:after="0" w:line="276" w:lineRule="auto"/>
        <w:ind w:firstLine="567"/>
        <w:rPr>
          <w:rFonts w:ascii="Times New Roman" w:hAnsi="Times New Roman" w:cs="Times New Roman"/>
          <w:sz w:val="20"/>
          <w:szCs w:val="20"/>
        </w:rPr>
      </w:pPr>
    </w:p>
    <w:p w:rsidR="00BD2314" w:rsidRDefault="00BD2314" w:rsidP="006240EC">
      <w:pPr>
        <w:tabs>
          <w:tab w:val="left" w:pos="3686"/>
        </w:tabs>
        <w:spacing w:after="0" w:line="276" w:lineRule="auto"/>
        <w:ind w:firstLine="567"/>
        <w:rPr>
          <w:rFonts w:ascii="Times New Roman" w:hAnsi="Times New Roman" w:cs="Times New Roman"/>
          <w:sz w:val="20"/>
          <w:szCs w:val="20"/>
        </w:rPr>
      </w:pPr>
    </w:p>
    <w:p w:rsidR="00BD2314" w:rsidRDefault="00BD2314" w:rsidP="006240EC">
      <w:pPr>
        <w:tabs>
          <w:tab w:val="left" w:pos="3686"/>
        </w:tabs>
        <w:spacing w:after="0" w:line="276" w:lineRule="auto"/>
        <w:ind w:firstLine="567"/>
        <w:rPr>
          <w:rFonts w:ascii="Times New Roman" w:hAnsi="Times New Roman" w:cs="Times New Roman"/>
          <w:sz w:val="20"/>
          <w:szCs w:val="20"/>
        </w:rPr>
      </w:pPr>
    </w:p>
    <w:p w:rsidR="00BD2314" w:rsidRDefault="00BD2314" w:rsidP="006240EC">
      <w:pPr>
        <w:tabs>
          <w:tab w:val="left" w:pos="3686"/>
        </w:tabs>
        <w:spacing w:after="0" w:line="276" w:lineRule="auto"/>
        <w:ind w:firstLine="567"/>
        <w:rPr>
          <w:rFonts w:ascii="Times New Roman" w:hAnsi="Times New Roman" w:cs="Times New Roman"/>
          <w:sz w:val="20"/>
          <w:szCs w:val="20"/>
        </w:rPr>
      </w:pPr>
    </w:p>
    <w:p w:rsidR="00BD2314" w:rsidRDefault="00BD2314" w:rsidP="006240EC">
      <w:pPr>
        <w:tabs>
          <w:tab w:val="left" w:pos="3686"/>
        </w:tabs>
        <w:spacing w:after="0" w:line="276" w:lineRule="auto"/>
        <w:ind w:firstLine="567"/>
        <w:rPr>
          <w:rFonts w:ascii="Times New Roman" w:hAnsi="Times New Roman" w:cs="Times New Roman"/>
          <w:sz w:val="20"/>
          <w:szCs w:val="20"/>
        </w:rPr>
      </w:pPr>
    </w:p>
    <w:p w:rsidR="006E0450" w:rsidRDefault="006E0450" w:rsidP="006240EC">
      <w:pPr>
        <w:tabs>
          <w:tab w:val="left" w:pos="3686"/>
        </w:tabs>
        <w:spacing w:after="0" w:line="276" w:lineRule="auto"/>
        <w:ind w:firstLine="567"/>
        <w:rPr>
          <w:rFonts w:ascii="Times New Roman" w:hAnsi="Times New Roman" w:cs="Times New Roman"/>
          <w:sz w:val="20"/>
          <w:szCs w:val="20"/>
        </w:rPr>
      </w:pPr>
    </w:p>
    <w:p w:rsidR="006E0450" w:rsidRDefault="006E0450" w:rsidP="006240EC">
      <w:pPr>
        <w:tabs>
          <w:tab w:val="left" w:pos="3686"/>
        </w:tabs>
        <w:spacing w:after="0" w:line="276" w:lineRule="auto"/>
        <w:ind w:firstLine="567"/>
        <w:rPr>
          <w:rFonts w:ascii="Times New Roman" w:hAnsi="Times New Roman" w:cs="Times New Roman"/>
          <w:sz w:val="20"/>
          <w:szCs w:val="20"/>
        </w:rPr>
      </w:pPr>
    </w:p>
    <w:p w:rsidR="006E0450" w:rsidRDefault="006E0450" w:rsidP="006240EC">
      <w:pPr>
        <w:tabs>
          <w:tab w:val="left" w:pos="3686"/>
        </w:tabs>
        <w:spacing w:after="0" w:line="276" w:lineRule="auto"/>
        <w:ind w:firstLine="567"/>
        <w:rPr>
          <w:rFonts w:ascii="Times New Roman" w:hAnsi="Times New Roman" w:cs="Times New Roman"/>
          <w:sz w:val="20"/>
          <w:szCs w:val="20"/>
        </w:rPr>
      </w:pPr>
    </w:p>
    <w:p w:rsidR="006E0450" w:rsidRDefault="006E0450" w:rsidP="006240EC">
      <w:pPr>
        <w:tabs>
          <w:tab w:val="left" w:pos="3686"/>
        </w:tabs>
        <w:spacing w:after="0" w:line="276" w:lineRule="auto"/>
        <w:ind w:firstLine="567"/>
        <w:rPr>
          <w:rFonts w:ascii="Times New Roman" w:hAnsi="Times New Roman" w:cs="Times New Roman"/>
          <w:sz w:val="20"/>
          <w:szCs w:val="20"/>
        </w:rPr>
      </w:pPr>
    </w:p>
    <w:p w:rsidR="006E0450" w:rsidRDefault="006E0450" w:rsidP="006240EC">
      <w:pPr>
        <w:tabs>
          <w:tab w:val="left" w:pos="3686"/>
        </w:tabs>
        <w:spacing w:after="0" w:line="276" w:lineRule="auto"/>
        <w:ind w:firstLine="567"/>
        <w:rPr>
          <w:rFonts w:ascii="Times New Roman" w:hAnsi="Times New Roman" w:cs="Times New Roman"/>
          <w:sz w:val="20"/>
          <w:szCs w:val="20"/>
        </w:rPr>
      </w:pPr>
    </w:p>
    <w:p w:rsidR="00BD2314" w:rsidRDefault="00BD2314" w:rsidP="006240EC">
      <w:pPr>
        <w:tabs>
          <w:tab w:val="left" w:pos="3686"/>
        </w:tabs>
        <w:spacing w:after="0" w:line="276" w:lineRule="auto"/>
        <w:ind w:firstLine="567"/>
        <w:rPr>
          <w:rFonts w:ascii="Times New Roman" w:hAnsi="Times New Roman" w:cs="Times New Roman"/>
          <w:sz w:val="20"/>
          <w:szCs w:val="20"/>
        </w:rPr>
      </w:pPr>
    </w:p>
    <w:p w:rsidR="00BD2314" w:rsidRDefault="00BD2314" w:rsidP="006240EC">
      <w:pPr>
        <w:tabs>
          <w:tab w:val="left" w:pos="3686"/>
        </w:tabs>
        <w:spacing w:after="0" w:line="276" w:lineRule="auto"/>
        <w:ind w:firstLine="567"/>
        <w:rPr>
          <w:rFonts w:ascii="Times New Roman" w:hAnsi="Times New Roman" w:cs="Times New Roman"/>
          <w:sz w:val="20"/>
          <w:szCs w:val="20"/>
        </w:rPr>
      </w:pPr>
    </w:p>
    <w:p w:rsidR="00BD2314" w:rsidRDefault="00BD2314" w:rsidP="006240EC">
      <w:pPr>
        <w:tabs>
          <w:tab w:val="left" w:pos="3686"/>
        </w:tabs>
        <w:spacing w:after="0" w:line="276" w:lineRule="auto"/>
        <w:ind w:firstLine="567"/>
        <w:rPr>
          <w:rFonts w:ascii="Times New Roman" w:hAnsi="Times New Roman" w:cs="Times New Roman"/>
          <w:sz w:val="20"/>
          <w:szCs w:val="20"/>
        </w:rPr>
      </w:pPr>
    </w:p>
    <w:p w:rsidR="006240EC" w:rsidRDefault="006240EC" w:rsidP="006240EC">
      <w:pPr>
        <w:tabs>
          <w:tab w:val="left" w:pos="3686"/>
        </w:tabs>
        <w:spacing w:after="0" w:line="276" w:lineRule="auto"/>
        <w:ind w:firstLine="567"/>
        <w:rPr>
          <w:rFonts w:ascii="Times New Roman" w:hAnsi="Times New Roman" w:cs="Times New Roman"/>
          <w:sz w:val="20"/>
          <w:szCs w:val="20"/>
        </w:rPr>
      </w:pPr>
    </w:p>
    <w:p w:rsidR="006240EC" w:rsidRDefault="006240EC" w:rsidP="006240EC">
      <w:pPr>
        <w:tabs>
          <w:tab w:val="left" w:pos="3686"/>
        </w:tabs>
        <w:spacing w:after="0" w:line="276" w:lineRule="auto"/>
        <w:ind w:firstLine="567"/>
        <w:rPr>
          <w:rFonts w:ascii="Times New Roman" w:hAnsi="Times New Roman" w:cs="Times New Roman"/>
          <w:sz w:val="20"/>
          <w:szCs w:val="20"/>
        </w:rPr>
      </w:pPr>
    </w:p>
    <w:p w:rsidR="00307B69" w:rsidRPr="006240EC" w:rsidRDefault="006240EC" w:rsidP="006240EC">
      <w:pPr>
        <w:tabs>
          <w:tab w:val="left" w:pos="3686"/>
        </w:tabs>
        <w:spacing w:after="0" w:line="276" w:lineRule="auto"/>
        <w:ind w:firstLine="567"/>
        <w:rPr>
          <w:rFonts w:ascii="Times New Roman" w:hAnsi="Times New Roman" w:cs="Times New Roman"/>
          <w:sz w:val="20"/>
          <w:szCs w:val="20"/>
        </w:rPr>
      </w:pPr>
      <w:r>
        <w:rPr>
          <w:rFonts w:ascii="Times New Roman" w:hAnsi="Times New Roman" w:cs="Times New Roman"/>
          <w:sz w:val="20"/>
          <w:szCs w:val="20"/>
        </w:rPr>
        <w:tab/>
        <w:t xml:space="preserve">      </w:t>
      </w:r>
      <w:r w:rsidR="00307B69" w:rsidRPr="006240EC">
        <w:rPr>
          <w:rFonts w:ascii="Times New Roman" w:hAnsi="Times New Roman" w:cs="Times New Roman"/>
          <w:sz w:val="20"/>
          <w:szCs w:val="20"/>
        </w:rPr>
        <w:t>Приложение № 2</w:t>
      </w:r>
    </w:p>
    <w:p w:rsidR="00307B69" w:rsidRPr="006240EC" w:rsidRDefault="00307B69" w:rsidP="006240EC">
      <w:pPr>
        <w:spacing w:after="0" w:line="276" w:lineRule="auto"/>
        <w:ind w:firstLine="3969"/>
        <w:rPr>
          <w:rFonts w:ascii="Times New Roman" w:hAnsi="Times New Roman" w:cs="Times New Roman"/>
          <w:sz w:val="20"/>
          <w:szCs w:val="20"/>
        </w:rPr>
      </w:pPr>
      <w:r w:rsidRPr="006240EC">
        <w:rPr>
          <w:rFonts w:ascii="Times New Roman" w:hAnsi="Times New Roman" w:cs="Times New Roman"/>
          <w:sz w:val="20"/>
          <w:szCs w:val="20"/>
        </w:rPr>
        <w:t xml:space="preserve"> к Положению об общественном совете </w:t>
      </w:r>
    </w:p>
    <w:p w:rsidR="00307B69" w:rsidRPr="006240EC" w:rsidRDefault="00307B69" w:rsidP="006240EC">
      <w:pPr>
        <w:spacing w:after="0" w:line="276" w:lineRule="auto"/>
        <w:ind w:left="3969"/>
        <w:rPr>
          <w:rFonts w:ascii="Times New Roman" w:hAnsi="Times New Roman" w:cs="Times New Roman"/>
          <w:sz w:val="20"/>
          <w:szCs w:val="20"/>
        </w:rPr>
      </w:pPr>
      <w:r w:rsidRPr="006240EC">
        <w:rPr>
          <w:rFonts w:ascii="Times New Roman" w:hAnsi="Times New Roman" w:cs="Times New Roman"/>
          <w:sz w:val="20"/>
          <w:szCs w:val="20"/>
        </w:rPr>
        <w:t xml:space="preserve"> при государственной администрации Каменского района </w:t>
      </w:r>
    </w:p>
    <w:p w:rsidR="003B2130" w:rsidRPr="006240EC" w:rsidRDefault="00BD2314" w:rsidP="00BD2314">
      <w:pPr>
        <w:spacing w:after="0" w:line="276" w:lineRule="auto"/>
        <w:ind w:left="3261" w:firstLine="279"/>
        <w:rPr>
          <w:rFonts w:ascii="Times New Roman" w:hAnsi="Times New Roman" w:cs="Times New Roman"/>
          <w:sz w:val="20"/>
          <w:szCs w:val="20"/>
        </w:rPr>
      </w:pPr>
      <w:r>
        <w:rPr>
          <w:rFonts w:ascii="Times New Roman" w:hAnsi="Times New Roman" w:cs="Times New Roman"/>
          <w:sz w:val="20"/>
          <w:szCs w:val="20"/>
        </w:rPr>
        <w:t xml:space="preserve">         и г. Каменка</w:t>
      </w:r>
    </w:p>
    <w:p w:rsidR="003B2130" w:rsidRPr="006240EC" w:rsidRDefault="003B2130" w:rsidP="006240EC">
      <w:pPr>
        <w:spacing w:after="0" w:line="276" w:lineRule="auto"/>
        <w:ind w:firstLine="567"/>
        <w:jc w:val="both"/>
        <w:rPr>
          <w:rFonts w:ascii="Times New Roman" w:hAnsi="Times New Roman" w:cs="Times New Roman"/>
          <w:sz w:val="24"/>
          <w:szCs w:val="24"/>
        </w:rPr>
      </w:pPr>
    </w:p>
    <w:p w:rsidR="00307B69" w:rsidRPr="006240EC" w:rsidRDefault="00307B69" w:rsidP="006240EC">
      <w:pPr>
        <w:spacing w:after="0" w:line="276" w:lineRule="auto"/>
        <w:ind w:firstLine="567"/>
        <w:jc w:val="both"/>
        <w:rPr>
          <w:rFonts w:ascii="Times New Roman" w:hAnsi="Times New Roman" w:cs="Times New Roman"/>
          <w:sz w:val="24"/>
          <w:szCs w:val="24"/>
        </w:rPr>
      </w:pPr>
    </w:p>
    <w:p w:rsidR="00307B69" w:rsidRPr="006240EC" w:rsidRDefault="003B2130"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АНКЕТА</w:t>
      </w:r>
    </w:p>
    <w:p w:rsidR="00BD2314" w:rsidRDefault="003B2130"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 xml:space="preserve">кандидата в Общественный совет при </w:t>
      </w:r>
      <w:r w:rsidR="00BD2314">
        <w:rPr>
          <w:rFonts w:ascii="Times New Roman" w:hAnsi="Times New Roman" w:cs="Times New Roman"/>
          <w:sz w:val="24"/>
          <w:szCs w:val="24"/>
        </w:rPr>
        <w:t xml:space="preserve">государственной администрации </w:t>
      </w:r>
    </w:p>
    <w:p w:rsidR="00BD2314" w:rsidRDefault="00BD2314" w:rsidP="006240EC">
      <w:pPr>
        <w:spacing w:after="0" w:line="276" w:lineRule="auto"/>
        <w:ind w:firstLine="567"/>
        <w:jc w:val="center"/>
        <w:rPr>
          <w:rFonts w:ascii="Times New Roman" w:hAnsi="Times New Roman" w:cs="Times New Roman"/>
          <w:sz w:val="24"/>
          <w:szCs w:val="24"/>
        </w:rPr>
      </w:pPr>
      <w:r>
        <w:rPr>
          <w:rFonts w:ascii="Times New Roman" w:hAnsi="Times New Roman" w:cs="Times New Roman"/>
          <w:sz w:val="24"/>
          <w:szCs w:val="24"/>
        </w:rPr>
        <w:t>Каменского района и г.</w:t>
      </w:r>
      <w:r w:rsidR="009573F7">
        <w:rPr>
          <w:rFonts w:ascii="Times New Roman" w:hAnsi="Times New Roman" w:cs="Times New Roman"/>
          <w:sz w:val="24"/>
          <w:szCs w:val="24"/>
        </w:rPr>
        <w:t xml:space="preserve"> </w:t>
      </w:r>
      <w:r>
        <w:rPr>
          <w:rFonts w:ascii="Times New Roman" w:hAnsi="Times New Roman" w:cs="Times New Roman"/>
          <w:sz w:val="24"/>
          <w:szCs w:val="24"/>
        </w:rPr>
        <w:t>Каменка</w:t>
      </w:r>
    </w:p>
    <w:p w:rsidR="006240EC" w:rsidRDefault="006240EC" w:rsidP="006240EC">
      <w:pPr>
        <w:spacing w:after="0" w:line="276" w:lineRule="auto"/>
        <w:ind w:firstLine="567"/>
        <w:jc w:val="center"/>
        <w:rPr>
          <w:rFonts w:ascii="Times New Roman" w:hAnsi="Times New Roman" w:cs="Times New Roman"/>
          <w:sz w:val="20"/>
          <w:szCs w:val="20"/>
        </w:rPr>
      </w:pPr>
    </w:p>
    <w:p w:rsidR="00BD2314" w:rsidRPr="006240EC" w:rsidRDefault="00BD2314" w:rsidP="006240EC">
      <w:pPr>
        <w:spacing w:after="0" w:line="276" w:lineRule="auto"/>
        <w:ind w:firstLine="567"/>
        <w:jc w:val="center"/>
        <w:rPr>
          <w:rFonts w:ascii="Times New Roman" w:hAnsi="Times New Roman" w:cs="Times New Roman"/>
          <w:sz w:val="20"/>
          <w:szCs w:val="20"/>
        </w:rPr>
      </w:pPr>
    </w:p>
    <w:tbl>
      <w:tblPr>
        <w:tblStyle w:val="a3"/>
        <w:tblW w:w="0" w:type="auto"/>
        <w:tblLook w:val="04A0" w:firstRow="1" w:lastRow="0" w:firstColumn="1" w:lastColumn="0" w:noHBand="0" w:noVBand="1"/>
      </w:tblPr>
      <w:tblGrid>
        <w:gridCol w:w="846"/>
        <w:gridCol w:w="3827"/>
        <w:gridCol w:w="4815"/>
      </w:tblGrid>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r w:rsidRPr="006240EC">
              <w:rPr>
                <w:rFonts w:ascii="Times New Roman" w:hAnsi="Times New Roman" w:cs="Times New Roman"/>
                <w:sz w:val="24"/>
                <w:szCs w:val="24"/>
              </w:rPr>
              <w:t>№ п/п</w:t>
            </w:r>
          </w:p>
        </w:tc>
        <w:tc>
          <w:tcPr>
            <w:tcW w:w="3827" w:type="dxa"/>
          </w:tcPr>
          <w:p w:rsidR="00307B69" w:rsidRPr="006240EC" w:rsidRDefault="00307B69" w:rsidP="006240EC">
            <w:pPr>
              <w:spacing w:line="276" w:lineRule="auto"/>
              <w:jc w:val="center"/>
              <w:rPr>
                <w:rFonts w:ascii="Times New Roman" w:hAnsi="Times New Roman" w:cs="Times New Roman"/>
                <w:sz w:val="24"/>
                <w:szCs w:val="24"/>
              </w:rPr>
            </w:pPr>
            <w:r w:rsidRPr="006240EC">
              <w:rPr>
                <w:rFonts w:ascii="Times New Roman" w:hAnsi="Times New Roman" w:cs="Times New Roman"/>
                <w:sz w:val="24"/>
                <w:szCs w:val="24"/>
              </w:rPr>
              <w:t xml:space="preserve">Сведения ор кандидате </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r w:rsidRPr="006240EC">
              <w:rPr>
                <w:rFonts w:ascii="Times New Roman" w:hAnsi="Times New Roman" w:cs="Times New Roman"/>
                <w:sz w:val="24"/>
                <w:szCs w:val="24"/>
              </w:rPr>
              <w:t>Графа для заполнения</w:t>
            </w: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Фамилия, имя, отчество (при наличии)</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Место работы, должность</w:t>
            </w:r>
          </w:p>
        </w:tc>
        <w:tc>
          <w:tcPr>
            <w:tcW w:w="4815" w:type="dxa"/>
          </w:tcPr>
          <w:p w:rsidR="00307B69" w:rsidRDefault="00307B69" w:rsidP="006240EC">
            <w:pPr>
              <w:spacing w:line="276" w:lineRule="auto"/>
              <w:jc w:val="center"/>
              <w:rPr>
                <w:rFonts w:ascii="Times New Roman" w:hAnsi="Times New Roman" w:cs="Times New Roman"/>
                <w:sz w:val="24"/>
                <w:szCs w:val="24"/>
              </w:rPr>
            </w:pPr>
          </w:p>
          <w:p w:rsidR="006E0450" w:rsidRPr="006240EC" w:rsidRDefault="006E0450"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Дата рождения</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Место жительства</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Контактный телефон</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6E0450"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Адрес электронной почты</w:t>
            </w:r>
          </w:p>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(при наличии)</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Уровень образования, наименование организации образования</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Наличие ученого звания, ученой степени</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Трудовая деятельность за последние 5 (пять) лет</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Общественная деятельность за последние 5 (пять) лет</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r w:rsidR="00307B69" w:rsidRPr="006240EC" w:rsidTr="00307B69">
        <w:tc>
          <w:tcPr>
            <w:tcW w:w="846" w:type="dxa"/>
          </w:tcPr>
          <w:p w:rsidR="00307B69" w:rsidRPr="006240EC" w:rsidRDefault="00307B69" w:rsidP="006240EC">
            <w:pPr>
              <w:spacing w:line="276" w:lineRule="auto"/>
              <w:jc w:val="center"/>
              <w:rPr>
                <w:rFonts w:ascii="Times New Roman" w:hAnsi="Times New Roman" w:cs="Times New Roman"/>
                <w:sz w:val="24"/>
                <w:szCs w:val="24"/>
              </w:rPr>
            </w:pPr>
          </w:p>
        </w:tc>
        <w:tc>
          <w:tcPr>
            <w:tcW w:w="3827" w:type="dxa"/>
          </w:tcPr>
          <w:p w:rsidR="00307B69" w:rsidRPr="006240EC" w:rsidRDefault="00307B69" w:rsidP="006240EC">
            <w:pPr>
              <w:spacing w:line="276" w:lineRule="auto"/>
              <w:rPr>
                <w:rFonts w:ascii="Times New Roman" w:hAnsi="Times New Roman" w:cs="Times New Roman"/>
                <w:sz w:val="24"/>
                <w:szCs w:val="24"/>
              </w:rPr>
            </w:pPr>
            <w:r w:rsidRPr="006240EC">
              <w:rPr>
                <w:rFonts w:ascii="Times New Roman" w:hAnsi="Times New Roman" w:cs="Times New Roman"/>
                <w:sz w:val="24"/>
                <w:szCs w:val="24"/>
              </w:rPr>
              <w:t>Наличие (отсутствие) неснятой или непогашенной судимости</w:t>
            </w:r>
          </w:p>
        </w:tc>
        <w:tc>
          <w:tcPr>
            <w:tcW w:w="4815" w:type="dxa"/>
          </w:tcPr>
          <w:p w:rsidR="00307B69" w:rsidRPr="006240EC" w:rsidRDefault="00307B69" w:rsidP="006240EC">
            <w:pPr>
              <w:spacing w:line="276" w:lineRule="auto"/>
              <w:jc w:val="center"/>
              <w:rPr>
                <w:rFonts w:ascii="Times New Roman" w:hAnsi="Times New Roman" w:cs="Times New Roman"/>
                <w:sz w:val="24"/>
                <w:szCs w:val="24"/>
              </w:rPr>
            </w:pPr>
          </w:p>
        </w:tc>
      </w:tr>
    </w:tbl>
    <w:p w:rsidR="00307B69" w:rsidRPr="006240EC" w:rsidRDefault="00307B69" w:rsidP="006240EC">
      <w:pPr>
        <w:spacing w:after="0" w:line="276" w:lineRule="auto"/>
        <w:ind w:firstLine="567"/>
        <w:jc w:val="center"/>
        <w:rPr>
          <w:rFonts w:ascii="Times New Roman" w:hAnsi="Times New Roman" w:cs="Times New Roman"/>
          <w:sz w:val="24"/>
          <w:szCs w:val="24"/>
        </w:rPr>
      </w:pPr>
    </w:p>
    <w:p w:rsidR="00307B69" w:rsidRPr="006240EC" w:rsidRDefault="003B2130" w:rsidP="006240EC">
      <w:pPr>
        <w:spacing w:after="0" w:line="276" w:lineRule="auto"/>
        <w:ind w:left="627"/>
        <w:rPr>
          <w:rFonts w:ascii="Times New Roman" w:hAnsi="Times New Roman" w:cs="Times New Roman"/>
          <w:sz w:val="24"/>
          <w:szCs w:val="24"/>
        </w:rPr>
      </w:pPr>
      <w:r w:rsidRPr="006240EC">
        <w:rPr>
          <w:rFonts w:ascii="Times New Roman" w:hAnsi="Times New Roman" w:cs="Times New Roman"/>
          <w:sz w:val="24"/>
          <w:szCs w:val="24"/>
        </w:rPr>
        <w:t>«____» ____________ 20____ года ___________/ _____________________</w:t>
      </w:r>
      <w:r w:rsidR="00307B69" w:rsidRPr="006240EC">
        <w:rPr>
          <w:rFonts w:ascii="Times New Roman" w:hAnsi="Times New Roman" w:cs="Times New Roman"/>
          <w:sz w:val="24"/>
          <w:szCs w:val="24"/>
        </w:rPr>
        <w:t>___________</w:t>
      </w:r>
      <w:r w:rsidRPr="006240EC">
        <w:rPr>
          <w:rFonts w:ascii="Times New Roman" w:hAnsi="Times New Roman" w:cs="Times New Roman"/>
          <w:sz w:val="24"/>
          <w:szCs w:val="24"/>
        </w:rPr>
        <w:t xml:space="preserve"> </w:t>
      </w:r>
      <w:r w:rsidR="00307B69" w:rsidRPr="006240EC">
        <w:rPr>
          <w:rFonts w:ascii="Times New Roman" w:hAnsi="Times New Roman" w:cs="Times New Roman"/>
          <w:sz w:val="24"/>
          <w:szCs w:val="24"/>
        </w:rPr>
        <w:t xml:space="preserve"> </w:t>
      </w:r>
    </w:p>
    <w:p w:rsidR="003B2130" w:rsidRPr="006240EC" w:rsidRDefault="00307B69" w:rsidP="006240EC">
      <w:pPr>
        <w:spacing w:after="0" w:line="276" w:lineRule="auto"/>
        <w:ind w:left="627"/>
        <w:rPr>
          <w:rFonts w:ascii="Times New Roman" w:hAnsi="Times New Roman" w:cs="Times New Roman"/>
          <w:sz w:val="20"/>
          <w:szCs w:val="20"/>
        </w:rPr>
      </w:pPr>
      <w:r w:rsidRPr="006240EC">
        <w:rPr>
          <w:rFonts w:ascii="Times New Roman" w:hAnsi="Times New Roman" w:cs="Times New Roman"/>
          <w:sz w:val="20"/>
          <w:szCs w:val="20"/>
        </w:rPr>
        <w:t xml:space="preserve">                                                                 </w:t>
      </w:r>
      <w:r w:rsidR="00884E53">
        <w:rPr>
          <w:rFonts w:ascii="Times New Roman" w:hAnsi="Times New Roman" w:cs="Times New Roman"/>
          <w:sz w:val="20"/>
          <w:szCs w:val="20"/>
        </w:rPr>
        <w:t xml:space="preserve">           </w:t>
      </w:r>
      <w:r w:rsidR="003B2130" w:rsidRPr="006240EC">
        <w:rPr>
          <w:rFonts w:ascii="Times New Roman" w:hAnsi="Times New Roman" w:cs="Times New Roman"/>
          <w:sz w:val="20"/>
          <w:szCs w:val="20"/>
        </w:rPr>
        <w:t>(подпись)</w:t>
      </w:r>
      <w:r w:rsidRPr="006240EC">
        <w:rPr>
          <w:rFonts w:ascii="Times New Roman" w:hAnsi="Times New Roman" w:cs="Times New Roman"/>
          <w:sz w:val="20"/>
          <w:szCs w:val="20"/>
        </w:rPr>
        <w:t xml:space="preserve">                     </w:t>
      </w:r>
      <w:r w:rsidR="003B2130" w:rsidRPr="006240EC">
        <w:rPr>
          <w:rFonts w:ascii="Times New Roman" w:hAnsi="Times New Roman" w:cs="Times New Roman"/>
          <w:sz w:val="20"/>
          <w:szCs w:val="20"/>
        </w:rPr>
        <w:t xml:space="preserve"> (расшифровка подписи)</w:t>
      </w:r>
    </w:p>
    <w:p w:rsidR="003B2130" w:rsidRPr="006240EC" w:rsidRDefault="003B2130" w:rsidP="006240EC">
      <w:pPr>
        <w:spacing w:after="0" w:line="276" w:lineRule="auto"/>
        <w:ind w:firstLine="567"/>
        <w:jc w:val="both"/>
        <w:rPr>
          <w:rFonts w:ascii="Times New Roman" w:hAnsi="Times New Roman" w:cs="Times New Roman"/>
          <w:sz w:val="24"/>
          <w:szCs w:val="24"/>
        </w:rPr>
      </w:pPr>
    </w:p>
    <w:p w:rsidR="003B2130" w:rsidRPr="006240EC" w:rsidRDefault="003B2130" w:rsidP="006240EC">
      <w:pPr>
        <w:spacing w:after="0" w:line="276" w:lineRule="auto"/>
        <w:ind w:firstLine="567"/>
        <w:jc w:val="both"/>
        <w:rPr>
          <w:rFonts w:ascii="Times New Roman" w:hAnsi="Times New Roman" w:cs="Times New Roman"/>
          <w:sz w:val="24"/>
          <w:szCs w:val="24"/>
        </w:rPr>
      </w:pPr>
    </w:p>
    <w:p w:rsidR="003B2130" w:rsidRPr="006240EC" w:rsidRDefault="003B2130" w:rsidP="006240EC">
      <w:pPr>
        <w:spacing w:after="0" w:line="276" w:lineRule="auto"/>
        <w:ind w:firstLine="567"/>
        <w:jc w:val="both"/>
        <w:rPr>
          <w:rFonts w:ascii="Times New Roman" w:hAnsi="Times New Roman" w:cs="Times New Roman"/>
          <w:sz w:val="24"/>
          <w:szCs w:val="24"/>
        </w:rPr>
      </w:pPr>
    </w:p>
    <w:p w:rsidR="003B2130" w:rsidRPr="006240EC" w:rsidRDefault="003B2130" w:rsidP="006240EC">
      <w:pPr>
        <w:spacing w:after="0" w:line="276" w:lineRule="auto"/>
        <w:ind w:firstLine="567"/>
        <w:jc w:val="both"/>
        <w:rPr>
          <w:rFonts w:ascii="Times New Roman" w:hAnsi="Times New Roman" w:cs="Times New Roman"/>
          <w:sz w:val="24"/>
          <w:szCs w:val="24"/>
        </w:rPr>
      </w:pPr>
    </w:p>
    <w:p w:rsidR="00EF48CD" w:rsidRDefault="00EF48CD"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w:t>
      </w:r>
    </w:p>
    <w:p w:rsidR="00884E53" w:rsidRDefault="00884E53" w:rsidP="006240EC">
      <w:pPr>
        <w:spacing w:after="0" w:line="276" w:lineRule="auto"/>
        <w:ind w:firstLine="567"/>
        <w:jc w:val="both"/>
        <w:rPr>
          <w:rFonts w:ascii="Times New Roman" w:hAnsi="Times New Roman" w:cs="Times New Roman"/>
          <w:sz w:val="24"/>
          <w:szCs w:val="24"/>
        </w:rPr>
      </w:pPr>
    </w:p>
    <w:p w:rsidR="00BD2314" w:rsidRDefault="00BD2314" w:rsidP="006240EC">
      <w:pPr>
        <w:spacing w:after="0" w:line="276" w:lineRule="auto"/>
        <w:ind w:firstLine="567"/>
        <w:jc w:val="both"/>
        <w:rPr>
          <w:rFonts w:ascii="Times New Roman" w:hAnsi="Times New Roman" w:cs="Times New Roman"/>
          <w:sz w:val="24"/>
          <w:szCs w:val="24"/>
        </w:rPr>
      </w:pPr>
    </w:p>
    <w:p w:rsidR="00BD2314" w:rsidRDefault="00BD2314" w:rsidP="006240EC">
      <w:pPr>
        <w:spacing w:after="0" w:line="276" w:lineRule="auto"/>
        <w:ind w:firstLine="567"/>
        <w:jc w:val="both"/>
        <w:rPr>
          <w:rFonts w:ascii="Times New Roman" w:hAnsi="Times New Roman" w:cs="Times New Roman"/>
          <w:sz w:val="24"/>
          <w:szCs w:val="24"/>
        </w:rPr>
      </w:pPr>
    </w:p>
    <w:p w:rsidR="00BD2314" w:rsidRDefault="00BD2314" w:rsidP="006240EC">
      <w:pPr>
        <w:spacing w:after="0" w:line="276" w:lineRule="auto"/>
        <w:ind w:firstLine="567"/>
        <w:jc w:val="both"/>
        <w:rPr>
          <w:rFonts w:ascii="Times New Roman" w:hAnsi="Times New Roman" w:cs="Times New Roman"/>
          <w:sz w:val="24"/>
          <w:szCs w:val="24"/>
        </w:rPr>
      </w:pPr>
    </w:p>
    <w:p w:rsidR="00BD2314" w:rsidRDefault="00BD2314" w:rsidP="006240EC">
      <w:pPr>
        <w:spacing w:after="0" w:line="276" w:lineRule="auto"/>
        <w:ind w:firstLine="567"/>
        <w:jc w:val="both"/>
        <w:rPr>
          <w:rFonts w:ascii="Times New Roman" w:hAnsi="Times New Roman" w:cs="Times New Roman"/>
          <w:sz w:val="24"/>
          <w:szCs w:val="24"/>
        </w:rPr>
      </w:pPr>
    </w:p>
    <w:p w:rsidR="00884E53" w:rsidRPr="006240EC" w:rsidRDefault="00884E53" w:rsidP="006240EC">
      <w:pPr>
        <w:spacing w:after="0" w:line="276" w:lineRule="auto"/>
        <w:ind w:firstLine="567"/>
        <w:jc w:val="both"/>
        <w:rPr>
          <w:rFonts w:ascii="Times New Roman" w:hAnsi="Times New Roman" w:cs="Times New Roman"/>
          <w:sz w:val="24"/>
          <w:szCs w:val="24"/>
        </w:rPr>
      </w:pPr>
    </w:p>
    <w:p w:rsidR="00EF48CD" w:rsidRPr="00884E53" w:rsidRDefault="00EF48CD" w:rsidP="006240EC">
      <w:pPr>
        <w:spacing w:after="0" w:line="276" w:lineRule="auto"/>
        <w:ind w:firstLine="4536"/>
        <w:jc w:val="both"/>
        <w:rPr>
          <w:rFonts w:ascii="Times New Roman" w:hAnsi="Times New Roman" w:cs="Times New Roman"/>
          <w:sz w:val="20"/>
          <w:szCs w:val="20"/>
        </w:rPr>
      </w:pPr>
      <w:r w:rsidRPr="00884E53">
        <w:rPr>
          <w:rFonts w:ascii="Times New Roman" w:hAnsi="Times New Roman" w:cs="Times New Roman"/>
          <w:sz w:val="20"/>
          <w:szCs w:val="20"/>
        </w:rPr>
        <w:t xml:space="preserve"> Приложение № 3</w:t>
      </w:r>
    </w:p>
    <w:p w:rsidR="00EF48CD" w:rsidRPr="00884E53" w:rsidRDefault="00EF48CD" w:rsidP="006240EC">
      <w:pPr>
        <w:spacing w:after="0" w:line="276" w:lineRule="auto"/>
        <w:ind w:firstLine="4536"/>
        <w:jc w:val="both"/>
        <w:rPr>
          <w:rFonts w:ascii="Times New Roman" w:hAnsi="Times New Roman" w:cs="Times New Roman"/>
          <w:sz w:val="20"/>
          <w:szCs w:val="20"/>
        </w:rPr>
      </w:pPr>
      <w:r w:rsidRPr="00884E53">
        <w:rPr>
          <w:rFonts w:ascii="Times New Roman" w:hAnsi="Times New Roman" w:cs="Times New Roman"/>
          <w:sz w:val="20"/>
          <w:szCs w:val="20"/>
        </w:rPr>
        <w:t xml:space="preserve"> к Положению об общественном совете </w:t>
      </w:r>
    </w:p>
    <w:p w:rsidR="00EF48CD" w:rsidRPr="00884E53" w:rsidRDefault="00EF48CD" w:rsidP="006240EC">
      <w:pPr>
        <w:spacing w:after="0" w:line="276" w:lineRule="auto"/>
        <w:ind w:firstLine="4536"/>
        <w:jc w:val="both"/>
        <w:rPr>
          <w:rFonts w:ascii="Times New Roman" w:hAnsi="Times New Roman" w:cs="Times New Roman"/>
          <w:sz w:val="20"/>
          <w:szCs w:val="20"/>
        </w:rPr>
      </w:pPr>
      <w:r w:rsidRPr="00884E53">
        <w:rPr>
          <w:rFonts w:ascii="Times New Roman" w:hAnsi="Times New Roman" w:cs="Times New Roman"/>
          <w:sz w:val="20"/>
          <w:szCs w:val="20"/>
        </w:rPr>
        <w:t xml:space="preserve"> при государственной администрации Каменского района </w:t>
      </w:r>
    </w:p>
    <w:p w:rsidR="00EF48CD" w:rsidRPr="00884E53" w:rsidRDefault="00BD2314" w:rsidP="006240EC">
      <w:pPr>
        <w:spacing w:after="0" w:line="276" w:lineRule="auto"/>
        <w:ind w:firstLine="4536"/>
        <w:jc w:val="both"/>
        <w:rPr>
          <w:rFonts w:ascii="Times New Roman" w:hAnsi="Times New Roman" w:cs="Times New Roman"/>
          <w:sz w:val="20"/>
          <w:szCs w:val="20"/>
        </w:rPr>
      </w:pPr>
      <w:r>
        <w:rPr>
          <w:rFonts w:ascii="Times New Roman" w:hAnsi="Times New Roman" w:cs="Times New Roman"/>
          <w:sz w:val="20"/>
          <w:szCs w:val="20"/>
        </w:rPr>
        <w:t xml:space="preserve"> и г. Каменка</w:t>
      </w:r>
    </w:p>
    <w:p w:rsidR="00307B69" w:rsidRPr="00884E53" w:rsidRDefault="00EF48CD" w:rsidP="00BD2314">
      <w:pPr>
        <w:spacing w:after="0" w:line="276" w:lineRule="auto"/>
        <w:ind w:firstLine="4536"/>
        <w:jc w:val="both"/>
        <w:rPr>
          <w:rFonts w:ascii="Times New Roman" w:hAnsi="Times New Roman" w:cs="Times New Roman"/>
          <w:sz w:val="20"/>
          <w:szCs w:val="20"/>
        </w:rPr>
      </w:pPr>
      <w:r w:rsidRPr="00884E53">
        <w:rPr>
          <w:rFonts w:ascii="Times New Roman" w:hAnsi="Times New Roman" w:cs="Times New Roman"/>
          <w:sz w:val="20"/>
          <w:szCs w:val="20"/>
        </w:rPr>
        <w:t xml:space="preserve"> </w:t>
      </w:r>
    </w:p>
    <w:p w:rsidR="00EF48CD" w:rsidRPr="006240EC" w:rsidRDefault="00EF48CD" w:rsidP="006240EC">
      <w:pPr>
        <w:spacing w:after="0" w:line="276" w:lineRule="auto"/>
        <w:ind w:firstLine="4536"/>
        <w:jc w:val="both"/>
        <w:rPr>
          <w:rFonts w:ascii="Times New Roman" w:hAnsi="Times New Roman" w:cs="Times New Roman"/>
          <w:sz w:val="24"/>
          <w:szCs w:val="24"/>
        </w:rPr>
      </w:pPr>
    </w:p>
    <w:p w:rsidR="00EF48CD" w:rsidRPr="006240EC" w:rsidRDefault="00EF48CD" w:rsidP="006240EC">
      <w:pPr>
        <w:spacing w:after="0" w:line="276" w:lineRule="auto"/>
        <w:ind w:firstLine="4536"/>
        <w:jc w:val="both"/>
        <w:rPr>
          <w:rFonts w:ascii="Times New Roman" w:hAnsi="Times New Roman" w:cs="Times New Roman"/>
          <w:sz w:val="24"/>
          <w:szCs w:val="24"/>
        </w:rPr>
      </w:pPr>
    </w:p>
    <w:p w:rsidR="00EF48CD" w:rsidRPr="006240EC" w:rsidRDefault="003B2130"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 xml:space="preserve">СОГЛАСИЕ </w:t>
      </w:r>
    </w:p>
    <w:p w:rsidR="00EF48CD" w:rsidRPr="006240EC" w:rsidRDefault="003B2130" w:rsidP="006240EC">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 xml:space="preserve">на обработку персональных данных </w:t>
      </w:r>
    </w:p>
    <w:p w:rsidR="00EF48CD" w:rsidRPr="006240EC" w:rsidRDefault="00EF48CD" w:rsidP="006240EC">
      <w:pPr>
        <w:spacing w:after="0" w:line="276" w:lineRule="auto"/>
        <w:ind w:firstLine="567"/>
        <w:jc w:val="center"/>
        <w:rPr>
          <w:rFonts w:ascii="Times New Roman" w:hAnsi="Times New Roman" w:cs="Times New Roman"/>
          <w:sz w:val="24"/>
          <w:szCs w:val="24"/>
        </w:rPr>
      </w:pPr>
    </w:p>
    <w:p w:rsidR="00307B69" w:rsidRPr="00884E53" w:rsidRDefault="003B2130" w:rsidP="006240EC">
      <w:pPr>
        <w:spacing w:after="0" w:line="276" w:lineRule="auto"/>
        <w:ind w:firstLine="567"/>
        <w:jc w:val="center"/>
        <w:rPr>
          <w:rFonts w:ascii="Times New Roman" w:hAnsi="Times New Roman" w:cs="Times New Roman"/>
          <w:sz w:val="20"/>
          <w:szCs w:val="20"/>
        </w:rPr>
      </w:pPr>
      <w:proofErr w:type="gramStart"/>
      <w:r w:rsidRPr="006240EC">
        <w:rPr>
          <w:rFonts w:ascii="Times New Roman" w:hAnsi="Times New Roman" w:cs="Times New Roman"/>
          <w:sz w:val="24"/>
          <w:szCs w:val="24"/>
        </w:rPr>
        <w:t>Я,_</w:t>
      </w:r>
      <w:proofErr w:type="gramEnd"/>
      <w:r w:rsidRPr="006240EC">
        <w:rPr>
          <w:rFonts w:ascii="Times New Roman" w:hAnsi="Times New Roman" w:cs="Times New Roman"/>
          <w:sz w:val="24"/>
          <w:szCs w:val="24"/>
        </w:rPr>
        <w:t>______________________________________________________</w:t>
      </w:r>
      <w:r w:rsidR="00307B69" w:rsidRPr="006240EC">
        <w:rPr>
          <w:rFonts w:ascii="Times New Roman" w:hAnsi="Times New Roman" w:cs="Times New Roman"/>
          <w:sz w:val="24"/>
          <w:szCs w:val="24"/>
        </w:rPr>
        <w:t>_________________</w:t>
      </w:r>
      <w:r w:rsidRPr="006240EC">
        <w:rPr>
          <w:rFonts w:ascii="Times New Roman" w:hAnsi="Times New Roman" w:cs="Times New Roman"/>
          <w:sz w:val="24"/>
          <w:szCs w:val="24"/>
        </w:rPr>
        <w:t xml:space="preserve">, </w:t>
      </w:r>
      <w:r w:rsidRPr="00884E53">
        <w:rPr>
          <w:rFonts w:ascii="Times New Roman" w:hAnsi="Times New Roman" w:cs="Times New Roman"/>
          <w:sz w:val="20"/>
          <w:szCs w:val="20"/>
        </w:rPr>
        <w:t>(фамилия, имя, отчество (при наличии), дата рождения) ________________________________________________________________</w:t>
      </w:r>
      <w:r w:rsidR="00307B69" w:rsidRPr="00884E53">
        <w:rPr>
          <w:rFonts w:ascii="Times New Roman" w:hAnsi="Times New Roman" w:cs="Times New Roman"/>
          <w:sz w:val="20"/>
          <w:szCs w:val="20"/>
        </w:rPr>
        <w:t>____________</w:t>
      </w:r>
      <w:r w:rsidRPr="00884E53">
        <w:rPr>
          <w:rFonts w:ascii="Times New Roman" w:hAnsi="Times New Roman" w:cs="Times New Roman"/>
          <w:sz w:val="20"/>
          <w:szCs w:val="20"/>
        </w:rPr>
        <w:t>_</w:t>
      </w:r>
      <w:r w:rsidR="00884E53">
        <w:rPr>
          <w:rFonts w:ascii="Times New Roman" w:hAnsi="Times New Roman" w:cs="Times New Roman"/>
          <w:sz w:val="20"/>
          <w:szCs w:val="20"/>
        </w:rPr>
        <w:t>_________________</w:t>
      </w:r>
      <w:r w:rsidRPr="00884E53">
        <w:rPr>
          <w:rFonts w:ascii="Times New Roman" w:hAnsi="Times New Roman" w:cs="Times New Roman"/>
          <w:sz w:val="20"/>
          <w:szCs w:val="20"/>
        </w:rPr>
        <w:t xml:space="preserve">, (серия, номер паспорта, дата и орган, его выдавший) </w:t>
      </w:r>
    </w:p>
    <w:p w:rsidR="00EF48CD" w:rsidRPr="0000082E" w:rsidRDefault="0000082E" w:rsidP="0000082E">
      <w:pPr>
        <w:spacing w:after="0" w:line="276" w:lineRule="auto"/>
        <w:jc w:val="both"/>
        <w:rPr>
          <w:rFonts w:ascii="Times New Roman" w:hAnsi="Times New Roman" w:cs="Times New Roman"/>
          <w:sz w:val="20"/>
          <w:szCs w:val="20"/>
        </w:rPr>
      </w:pPr>
      <w:r>
        <w:rPr>
          <w:rFonts w:ascii="Times New Roman" w:hAnsi="Times New Roman" w:cs="Times New Roman"/>
          <w:sz w:val="24"/>
          <w:szCs w:val="24"/>
        </w:rPr>
        <w:t>п</w:t>
      </w:r>
      <w:r w:rsidR="003B2130" w:rsidRPr="006240EC">
        <w:rPr>
          <w:rFonts w:ascii="Times New Roman" w:hAnsi="Times New Roman" w:cs="Times New Roman"/>
          <w:sz w:val="24"/>
          <w:szCs w:val="24"/>
        </w:rPr>
        <w:t>роживающий</w:t>
      </w:r>
      <w:r>
        <w:rPr>
          <w:rFonts w:ascii="Times New Roman" w:hAnsi="Times New Roman" w:cs="Times New Roman"/>
          <w:sz w:val="24"/>
          <w:szCs w:val="24"/>
        </w:rPr>
        <w:t xml:space="preserve"> </w:t>
      </w:r>
      <w:r w:rsidR="003B2130" w:rsidRPr="006240EC">
        <w:rPr>
          <w:rFonts w:ascii="Times New Roman" w:hAnsi="Times New Roman" w:cs="Times New Roman"/>
          <w:sz w:val="24"/>
          <w:szCs w:val="24"/>
        </w:rPr>
        <w:t>(</w:t>
      </w:r>
      <w:proofErr w:type="spellStart"/>
      <w:r w:rsidR="003B2130" w:rsidRPr="006240EC">
        <w:rPr>
          <w:rFonts w:ascii="Times New Roman" w:hAnsi="Times New Roman" w:cs="Times New Roman"/>
          <w:sz w:val="24"/>
          <w:szCs w:val="24"/>
        </w:rPr>
        <w:t>ая</w:t>
      </w:r>
      <w:proofErr w:type="spellEnd"/>
      <w:r w:rsidR="003B2130" w:rsidRPr="006240EC">
        <w:rPr>
          <w:rFonts w:ascii="Times New Roman" w:hAnsi="Times New Roman" w:cs="Times New Roman"/>
          <w:sz w:val="24"/>
          <w:szCs w:val="24"/>
        </w:rPr>
        <w:t>) по адресу: _______________________________________</w:t>
      </w:r>
      <w:r w:rsidR="00307B69" w:rsidRPr="006240EC">
        <w:rPr>
          <w:rFonts w:ascii="Times New Roman" w:hAnsi="Times New Roman" w:cs="Times New Roman"/>
          <w:sz w:val="24"/>
          <w:szCs w:val="24"/>
        </w:rPr>
        <w:t>____________</w:t>
      </w:r>
      <w:r w:rsidR="003B2130" w:rsidRPr="006240EC">
        <w:rPr>
          <w:rFonts w:ascii="Times New Roman" w:hAnsi="Times New Roman" w:cs="Times New Roman"/>
          <w:sz w:val="24"/>
          <w:szCs w:val="24"/>
        </w:rPr>
        <w:t xml:space="preserve">_, в порядке и на условиях, определенных Законом Приднестровской Молдавской Республики от 16 апреля 2010 года № 53-З-IV «О персональных данных» (САЗ 10-15), выражаю </w:t>
      </w:r>
      <w:r>
        <w:rPr>
          <w:rFonts w:ascii="Times New Roman" w:hAnsi="Times New Roman" w:cs="Times New Roman"/>
          <w:sz w:val="24"/>
          <w:szCs w:val="24"/>
        </w:rPr>
        <w:t>государственной администрации Каменского района и г.</w:t>
      </w:r>
      <w:r w:rsidR="009573F7">
        <w:rPr>
          <w:rFonts w:ascii="Times New Roman" w:hAnsi="Times New Roman" w:cs="Times New Roman"/>
          <w:sz w:val="24"/>
          <w:szCs w:val="24"/>
        </w:rPr>
        <w:t xml:space="preserve"> </w:t>
      </w:r>
      <w:r>
        <w:rPr>
          <w:rFonts w:ascii="Times New Roman" w:hAnsi="Times New Roman" w:cs="Times New Roman"/>
          <w:sz w:val="24"/>
          <w:szCs w:val="24"/>
        </w:rPr>
        <w:t>Каменка, расположенной</w:t>
      </w:r>
      <w:r w:rsidR="003B2130" w:rsidRPr="006240EC">
        <w:rPr>
          <w:rFonts w:ascii="Times New Roman" w:hAnsi="Times New Roman" w:cs="Times New Roman"/>
          <w:sz w:val="24"/>
          <w:szCs w:val="24"/>
        </w:rPr>
        <w:t xml:space="preserve"> по адресу:</w:t>
      </w:r>
      <w:r>
        <w:rPr>
          <w:rFonts w:ascii="Times New Roman" w:hAnsi="Times New Roman" w:cs="Times New Roman"/>
          <w:sz w:val="24"/>
          <w:szCs w:val="24"/>
        </w:rPr>
        <w:t xml:space="preserve"> г.</w:t>
      </w:r>
      <w:r w:rsidR="009573F7">
        <w:rPr>
          <w:rFonts w:ascii="Times New Roman" w:hAnsi="Times New Roman" w:cs="Times New Roman"/>
          <w:sz w:val="24"/>
          <w:szCs w:val="24"/>
        </w:rPr>
        <w:t xml:space="preserve"> </w:t>
      </w:r>
      <w:r>
        <w:rPr>
          <w:rFonts w:ascii="Times New Roman" w:hAnsi="Times New Roman" w:cs="Times New Roman"/>
          <w:sz w:val="24"/>
          <w:szCs w:val="24"/>
        </w:rPr>
        <w:t xml:space="preserve">Каменка, </w:t>
      </w:r>
      <w:proofErr w:type="spellStart"/>
      <w:r>
        <w:rPr>
          <w:rFonts w:ascii="Times New Roman" w:hAnsi="Times New Roman" w:cs="Times New Roman"/>
          <w:sz w:val="24"/>
          <w:szCs w:val="24"/>
        </w:rPr>
        <w:t>ул.Ленина</w:t>
      </w:r>
      <w:proofErr w:type="spellEnd"/>
      <w:r>
        <w:rPr>
          <w:rFonts w:ascii="Times New Roman" w:hAnsi="Times New Roman" w:cs="Times New Roman"/>
          <w:sz w:val="24"/>
          <w:szCs w:val="24"/>
        </w:rPr>
        <w:t xml:space="preserve">, 8 </w:t>
      </w:r>
      <w:r w:rsidR="003B2130" w:rsidRPr="006240EC">
        <w:rPr>
          <w:rFonts w:ascii="Times New Roman" w:hAnsi="Times New Roman" w:cs="Times New Roman"/>
          <w:sz w:val="24"/>
          <w:szCs w:val="24"/>
        </w:rPr>
        <w:t xml:space="preserve"> (далее – оператор), согласие на обработку</w:t>
      </w:r>
      <w:r>
        <w:rPr>
          <w:rFonts w:ascii="Times New Roman" w:hAnsi="Times New Roman" w:cs="Times New Roman"/>
          <w:sz w:val="24"/>
          <w:szCs w:val="24"/>
        </w:rPr>
        <w:t xml:space="preserve"> моих</w:t>
      </w:r>
      <w:r w:rsidR="003B2130" w:rsidRPr="006240EC">
        <w:rPr>
          <w:rFonts w:ascii="Times New Roman" w:hAnsi="Times New Roman" w:cs="Times New Roman"/>
          <w:sz w:val="24"/>
          <w:szCs w:val="24"/>
        </w:rPr>
        <w:t xml:space="preserve"> персональных данных, указанных в анкете кандидата в Общественный совет при </w:t>
      </w:r>
      <w:r w:rsidRPr="0000082E">
        <w:rPr>
          <w:rFonts w:ascii="Times New Roman" w:hAnsi="Times New Roman" w:cs="Times New Roman"/>
          <w:sz w:val="24"/>
          <w:szCs w:val="24"/>
        </w:rPr>
        <w:t>государственной администрации Каменского района и г.</w:t>
      </w:r>
      <w:r w:rsidR="009573F7">
        <w:rPr>
          <w:rFonts w:ascii="Times New Roman" w:hAnsi="Times New Roman" w:cs="Times New Roman"/>
          <w:sz w:val="24"/>
          <w:szCs w:val="24"/>
        </w:rPr>
        <w:t xml:space="preserve"> </w:t>
      </w:r>
      <w:r w:rsidRPr="0000082E">
        <w:rPr>
          <w:rFonts w:ascii="Times New Roman" w:hAnsi="Times New Roman" w:cs="Times New Roman"/>
          <w:sz w:val="24"/>
          <w:szCs w:val="24"/>
        </w:rPr>
        <w:t>Каменка</w:t>
      </w:r>
      <w:r>
        <w:rPr>
          <w:rFonts w:ascii="Times New Roman" w:hAnsi="Times New Roman" w:cs="Times New Roman"/>
          <w:sz w:val="24"/>
          <w:szCs w:val="24"/>
        </w:rPr>
        <w:t xml:space="preserve">: </w:t>
      </w:r>
      <w:r w:rsidRPr="0000082E">
        <w:rPr>
          <w:rFonts w:ascii="Times New Roman" w:hAnsi="Times New Roman" w:cs="Times New Roman"/>
          <w:sz w:val="24"/>
          <w:szCs w:val="24"/>
        </w:rPr>
        <w:t xml:space="preserve"> </w:t>
      </w:r>
      <w:r>
        <w:rPr>
          <w:rFonts w:ascii="Times New Roman" w:hAnsi="Times New Roman" w:cs="Times New Roman"/>
          <w:sz w:val="20"/>
          <w:szCs w:val="20"/>
        </w:rPr>
        <w:t>ф</w:t>
      </w:r>
      <w:r w:rsidR="003B2130" w:rsidRPr="006240EC">
        <w:rPr>
          <w:rFonts w:ascii="Times New Roman" w:hAnsi="Times New Roman" w:cs="Times New Roman"/>
          <w:sz w:val="24"/>
          <w:szCs w:val="24"/>
        </w:rPr>
        <w:t xml:space="preserve">амилия, имя, отчество (при наличии), дата рождения, уровень образования, наименование учебного заведения, ученое звание, ученая степень, должность, место работы, трудовая деятельность за последние 5 (пять) лет, общественная деятельность за последние 5 (пять) лет, место жительства, телефон, адрес электронной почты (при наличии), серия и номер документа, удостоверяющего личность, сведения о дате выдачи указанного документа и выдавшем его органе, сведения о судимости (при наличии). </w:t>
      </w:r>
    </w:p>
    <w:p w:rsidR="00EF48CD" w:rsidRPr="006240EC" w:rsidRDefault="003B2130" w:rsidP="0000082E">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случае изменения моих персональных данных обязуюсь сообщать об этом оператору в десятидневный срок. </w:t>
      </w:r>
    </w:p>
    <w:p w:rsidR="00EF48CD" w:rsidRPr="006240EC" w:rsidRDefault="003B2130" w:rsidP="0000082E">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Срок действия настоящего согласия ограничен сроком полномочий Общественного совета, членом которого я являюсь. </w:t>
      </w:r>
    </w:p>
    <w:p w:rsidR="00EF48CD" w:rsidRPr="006240EC" w:rsidRDefault="003B2130" w:rsidP="0000082E">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Я ознакомлен(а) с правами субъекта персональных данных, предусмотренными Законом Приднестровской Молдавской Республики от 16 апреля 2010 года № 53-З-IV «О персональных данных» (САЗ 10-15). </w:t>
      </w:r>
    </w:p>
    <w:p w:rsidR="003B2130" w:rsidRPr="006240EC" w:rsidRDefault="003B2130" w:rsidP="006240EC">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«____» ____________ 20____ года ___________/ ____________________</w:t>
      </w:r>
      <w:r w:rsidR="00EF48CD" w:rsidRPr="006240EC">
        <w:rPr>
          <w:rFonts w:ascii="Times New Roman" w:hAnsi="Times New Roman" w:cs="Times New Roman"/>
          <w:sz w:val="24"/>
          <w:szCs w:val="24"/>
        </w:rPr>
        <w:t>_____________</w:t>
      </w:r>
    </w:p>
    <w:p w:rsidR="00EF48CD" w:rsidRPr="00884E53" w:rsidRDefault="00EF48CD" w:rsidP="006240EC">
      <w:pPr>
        <w:spacing w:after="0" w:line="276" w:lineRule="auto"/>
        <w:ind w:left="4248"/>
        <w:jc w:val="both"/>
        <w:rPr>
          <w:rFonts w:ascii="Times New Roman" w:hAnsi="Times New Roman" w:cs="Times New Roman"/>
          <w:sz w:val="20"/>
          <w:szCs w:val="20"/>
        </w:rPr>
      </w:pPr>
      <w:r w:rsidRPr="006240EC">
        <w:rPr>
          <w:rFonts w:ascii="Times New Roman" w:hAnsi="Times New Roman" w:cs="Times New Roman"/>
          <w:sz w:val="24"/>
          <w:szCs w:val="24"/>
        </w:rPr>
        <w:t xml:space="preserve">  </w:t>
      </w:r>
      <w:r w:rsidRPr="00884E53">
        <w:rPr>
          <w:rFonts w:ascii="Times New Roman" w:hAnsi="Times New Roman" w:cs="Times New Roman"/>
          <w:sz w:val="20"/>
          <w:szCs w:val="20"/>
        </w:rPr>
        <w:t>(подпись)                              (расшифровка подписи)</w:t>
      </w:r>
    </w:p>
    <w:sectPr w:rsidR="00EF48CD" w:rsidRPr="00884E53" w:rsidSect="00307B69">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56399"/>
    <w:multiLevelType w:val="hybridMultilevel"/>
    <w:tmpl w:val="817CFCC2"/>
    <w:lvl w:ilvl="0" w:tplc="FE86F9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F4B"/>
    <w:rsid w:val="0000082E"/>
    <w:rsid w:val="0001655D"/>
    <w:rsid w:val="00177BAF"/>
    <w:rsid w:val="00297BDB"/>
    <w:rsid w:val="00307B69"/>
    <w:rsid w:val="003B2130"/>
    <w:rsid w:val="003F4FC5"/>
    <w:rsid w:val="00400F56"/>
    <w:rsid w:val="004A714D"/>
    <w:rsid w:val="006240EC"/>
    <w:rsid w:val="006A5F3F"/>
    <w:rsid w:val="006C765C"/>
    <w:rsid w:val="006E0450"/>
    <w:rsid w:val="006F1C78"/>
    <w:rsid w:val="00716D74"/>
    <w:rsid w:val="00766483"/>
    <w:rsid w:val="00845309"/>
    <w:rsid w:val="00884E53"/>
    <w:rsid w:val="00896375"/>
    <w:rsid w:val="00914CA6"/>
    <w:rsid w:val="009573F7"/>
    <w:rsid w:val="009B57CE"/>
    <w:rsid w:val="009D45FD"/>
    <w:rsid w:val="00A12241"/>
    <w:rsid w:val="00B76BB6"/>
    <w:rsid w:val="00BB1F4B"/>
    <w:rsid w:val="00BC5F2D"/>
    <w:rsid w:val="00BD2314"/>
    <w:rsid w:val="00D200AA"/>
    <w:rsid w:val="00D768F9"/>
    <w:rsid w:val="00EF48CD"/>
    <w:rsid w:val="00F80826"/>
    <w:rsid w:val="00FC2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9D6A69-4D51-4265-AB8F-EA2BB8DBD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7B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240EC"/>
    <w:pPr>
      <w:ind w:left="720"/>
      <w:contextualSpacing/>
    </w:pPr>
  </w:style>
  <w:style w:type="paragraph" w:styleId="a5">
    <w:name w:val="Balloon Text"/>
    <w:basedOn w:val="a"/>
    <w:link w:val="a6"/>
    <w:uiPriority w:val="99"/>
    <w:semiHidden/>
    <w:unhideWhenUsed/>
    <w:rsid w:val="00A1224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122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11</Pages>
  <Words>4144</Words>
  <Characters>23626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SP4</dc:creator>
  <cp:keywords/>
  <dc:description/>
  <cp:lastModifiedBy>SP3</cp:lastModifiedBy>
  <cp:revision>15</cp:revision>
  <cp:lastPrinted>2021-01-25T07:27:00Z</cp:lastPrinted>
  <dcterms:created xsi:type="dcterms:W3CDTF">2021-01-11T14:29:00Z</dcterms:created>
  <dcterms:modified xsi:type="dcterms:W3CDTF">2021-01-29T09:10:00Z</dcterms:modified>
</cp:coreProperties>
</file>