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8" w:rsidRPr="00494E27" w:rsidRDefault="00885A98" w:rsidP="00494E27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</w:t>
      </w: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Приднестровской Молдавской</w:t>
      </w: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Республики</w:t>
      </w: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10 июля 2019 года № 255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t>Регламент предоставления государственными администрациями городов (районов) Приднестровской Молдавской Республики государственной услуги "Выдача Решения о разрешении размещения рекламной конструкции"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t>Раздел 1. Общие положения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1. Предмет регулирования Регламента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Регламент предоставления государственными администрациями городов (районов) Приднестровской Молдавской Республики (далее - уполномоченный орган) государственной услуги "Выдача Решения о разрешении размещения рекламной конструкции" (далее - Регламент) разработан в целях повышения качества и доступности результатов предоставления государственной услуги (далее - государственная услуга) по оформлению и выдаче Решения о разрешении размещения рекламной конструкции (далее - Решение).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уполномоченного органа и должностных лиц, а также определяет порядок взаимодействия уполномоченного органа с иными органами государственной власти и юридическими лицами, индивидуальными предпринимателями без образования юридического лица, физическими лицами при предоставлении государственной услуги.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2. Круг заявителей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За получением Решения может обратиться: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руководитель юридического лица, иное лицо, имеющее право без доверенности представлять интересы юридического лица, либо иное лицо, действующее на основании доверенности;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индивидуальный предприниматель либо лицо, действующее от его имени на основании доверенности.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3. Требования к порядку информирования о предоставлении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Информацию о месте нахождения, графике работы, справочных телефонах отделов и управлений, участвующих в подготовке Решения, адреса электронной почты и иную необходимую информацию заявитель может получить на расположенных в уполномоченных органах информационных стендах, а также на следующих официальных сайтах и по телефонам: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 Государственная администрация города Тирасполь и города </w:t>
      </w:r>
      <w:proofErr w:type="spellStart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Днестровск</w:t>
      </w:r>
      <w:proofErr w:type="spellEnd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www.tirasadmin.org/; справочный телефон службы "Одно окно": 0 (533) 5 21 38;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Государственная администрация города Бендеры - http://bendery-ga.org/; справочный телефон службы "Одно окно": 0 (552) 2 00 24;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в) Государственная администрация Слободзейского района и города </w:t>
      </w:r>
      <w:proofErr w:type="spellStart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Слободзея</w:t>
      </w:r>
      <w:proofErr w:type="spellEnd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https://slobodzeya.gospmr.org/; справочный телефон Управления строительства, архитектуры, дорожного и жилищно-коммунального хозяйства: 0 (557) 2 82 68;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г) Государственная администрация </w:t>
      </w:r>
      <w:proofErr w:type="spellStart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Григориопольского</w:t>
      </w:r>
      <w:proofErr w:type="spellEnd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и города Григориополь - http://grig-admin.idknet.com/; справочный телефон службы "Одно окно": 0 (210) 3 55 99;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</w:t>
      </w:r>
      <w:proofErr w:type="spellEnd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Государственная администрация </w:t>
      </w:r>
      <w:proofErr w:type="spellStart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Дубоссарского</w:t>
      </w:r>
      <w:proofErr w:type="spellEnd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и города Дубоссары - http://www.dubossary.ru/; справочный телефон службы "Одно окно": 0 (215) 3 31 62;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е) Государственная администрация </w:t>
      </w:r>
      <w:proofErr w:type="spellStart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Рыбницкого</w:t>
      </w:r>
      <w:proofErr w:type="spellEnd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и города Рыбница - http://rybnitsa.org/; справочный телефон службы "Одно окно": 0 (555) 3 15 11;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Государственная администрация Каменского района и города Каменка - http://camenca.org/; справочный телефон службы "Одно окно": 0 (216) 2 16 67;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з) Государственная администрация города </w:t>
      </w:r>
      <w:proofErr w:type="spellStart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Днестровск</w:t>
      </w:r>
      <w:proofErr w:type="spellEnd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http://dnestrovsk.name/; справочный телефон службы "Одно окно": 0 (219) 7 12 71;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и) государственная информационная система "Портал государственных услуг Приднестровской Молдавской Республики" (далее - Портал) - https://uslugi.gospmr.org/.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График работы службы "Одно окно":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Понедельник - пятница: с 08:00 по 17:00, перерыв на обед: 12:00-13:00.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Выходные: суббота, воскресенье.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решению руководителя уполномоченного органа график работы службы "Одно окно" может быть изменен.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Информация о графике (режиме) работы представляется по справочным телефонам, а также размещается на информационном стенде и официальном сайте уполномоченного органа.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По вопросам получения Решения заявители могут получить информацию: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у должностных лиц службы "Одно окно" уполномоченного органа;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у должностных лиц профильного подразделения уполномоченного органа;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на официальных сайтах уполномоченных органов;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при письменном обращении в уполномоченный орган.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На официальном сайте уполномоченного органа должна размещаться следующая информация: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исчерпывающий перечень документов, необходимых для представления разрешительного документа, требования к оформлению указанных документов;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срок предоставления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исчерпывающий перечень оснований для отказа в предоставлении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форма заявления, используемая при предоставлении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полный текст Регламента.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На информационных стендах в помещении уполномоченного органа, предназначенном для предоставления государственной услуги, размещаются: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информация, предусмотренная пунктом 7 настоящего Регламента;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б) информация о графике работы и местах размещения должностных лиц уполномоченного органа, осуществляющих прием (выдачу) документов, адрес;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номера телефонов, номера факсов уполномоченного органа;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графики приема заявителей должностными лицами, ответственными за предоставление государственной услуги.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t>Раздел 2. Стандарт предоставления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4. Наименование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Наименование государственной услуги "Выдача Решения о разрешении размещения рекламной конструкции".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5. Наименование уполномоченного органа, предоставляющего государственную услугу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Государственная услуга предоставляется государственными администрациями городов (районов) Приднестровской Молдавской Республики.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6. Описание результата предоставления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Результатом предоставления государственной услуги является оформление и выдача одного из следующих документов: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Решения о разрешении размещения рекламной конструкции с последующим оформлением технического паспорта на рекламную конструкцию;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письменного уведомления об отказе в выдаче Решения.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7. Срок предоставления государственной услуги, срок выдачи документов, являющихся результатом предоставления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Срок предоставления государственной услуги не должен превышать 30 (тридцати) календарных дней со дня получения уполномоченным органом заявления со всеми необходимыми документами.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Датой представления документов является день их получения и регистрации уполномоченным органом.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13. Решение выдается на срок, указанный </w:t>
      </w:r>
      <w:proofErr w:type="spellStart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рекламораспространителем</w:t>
      </w:r>
      <w:proofErr w:type="spellEnd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заявлении, но не более 10 (десяти) лет.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Земельным кодексом Приднестровской Молдавской Республики;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 </w:t>
      </w:r>
      <w:hyperlink r:id="rId6" w:tooltip="(ВСТУПИЛ В СИЛУ 17.05.1999) О рекламе" w:history="1">
        <w:r w:rsidRPr="00494E27">
          <w:rPr>
            <w:rFonts w:ascii="Times New Roman" w:eastAsia="Times New Roman" w:hAnsi="Times New Roman" w:cs="Times New Roman"/>
            <w:color w:val="1E82E0"/>
            <w:sz w:val="24"/>
            <w:szCs w:val="24"/>
            <w:u w:val="single"/>
            <w:lang w:eastAsia="ru-RU"/>
          </w:rPr>
          <w:t>Законом Приднестровской Молдавской Республики от 17 мая 1999 года № 160-З "О рекламе"</w:t>
        </w:r>
      </w:hyperlink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(СЗМР 99-2).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 </w:t>
      </w:r>
      <w:hyperlink r:id="rId7" w:tooltip="(ВСТУПИЛ В СИЛУ 22.08.2016) Об организации предоставления государственных услуг" w:history="1">
        <w:r w:rsidRPr="00494E27">
          <w:rPr>
            <w:rFonts w:ascii="Times New Roman" w:eastAsia="Times New Roman" w:hAnsi="Times New Roman" w:cs="Times New Roman"/>
            <w:color w:val="1E82E0"/>
            <w:sz w:val="24"/>
            <w:szCs w:val="24"/>
            <w:u w:val="single"/>
            <w:lang w:eastAsia="ru-RU"/>
          </w:rPr>
          <w:t>Законом Приднестровской Молдавской Республики от 19 августа 2016 года № 211-З-VI "Об организации предоставления государственных услуг"</w:t>
        </w:r>
      </w:hyperlink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(САЗ 16-33);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 </w:t>
      </w:r>
      <w:hyperlink r:id="rId8" w:tooltip="(ВСТУПИЛ В СИЛУ 21.05.2019) Об утверждении Правил установки и эксплуатации рекламных конструкций на территории Приднестровской Молдавской Республики" w:history="1">
        <w:r w:rsidRPr="00494E27">
          <w:rPr>
            <w:rFonts w:ascii="Times New Roman" w:eastAsia="Times New Roman" w:hAnsi="Times New Roman" w:cs="Times New Roman"/>
            <w:color w:val="1E82E0"/>
            <w:sz w:val="24"/>
            <w:szCs w:val="24"/>
            <w:u w:val="single"/>
            <w:lang w:eastAsia="ru-RU"/>
          </w:rPr>
          <w:t>Постановлением Правительства Приднестровской Молдавской Республики от 25 апреля 2019 года № 140 "Об утверждении Правил установки и эксплуатации рекламных конструкций на территории Приднестровской Молдавской Республики"</w:t>
        </w:r>
      </w:hyperlink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(САЗ 19-19).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lastRenderedPageBreak/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способы их получения заявителем, порядок их представления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Для получения Решения заявителю необходимо представить следующие документы: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заявление согласно Приложению № 1 к настоящему Регламенту;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цветовая визуализация рекламной конструкции в предполагаемом месте ее размещения (фотомонтаж);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либо иным законным владельцем недвижимого имущества (с подтверждением права собственности);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документ, включающий все необходимые согласования в профильных (заинтересованных) органах и организациях в сфере электроснабжения, газоснабжения, теплоснабжения, водоснабжения, транспорта, связи, жилищно-коммунального хозяйства и др. Перечень органов и организаций, согласование которых требуется, в каждом конкретном случае определяет государственная администрация города (района).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течение 3 (трех) рабочих дней с момента подачи соответствующего пакета документов государственная администрация города (района) представляет в адрес заявителя проект схемы размещения рекламной конструкции для согласования возможного размещения рекламного места со всеми заинтересованными органами.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 С целью сокращения количества документов, представляемых заявителями для предоставления государственной услуги, копия выписки из Единого государственного реестра юридических лиц и индивидуальных предпринимателей запрашивается у исполнительных органов государственных власти, в распоряжении которых находятся данные документы, посредством государственной информационной системы "Система межведомственного обмена данными".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11. Указание на запрет требования от заявителя представления документов и информации или осуществления действий при предоставлении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17. Уполномоченный орган не вправе требовать от заявителя: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представления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услуг, и настоящим Регламентом;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представления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в порядке, установленном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в порядке, установленном действующим законодательством Приднестровской Молдавской Республики;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обращения за оказанием услуг, не включенных в Единый реестр государственных услуг, а также представления документов, выдаваемых по результатам оказания таких услуг.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В случае если при приеме заявления о выдаче Решения выявляется, что документы, указанные в пункте 15 настоящего Регламента, представлены не в полном объеме, оформлены ненадлежащим образом (несоответствие документа в части формы и содержания установленным законодательством требованиям, отсутствие подписей уполномоченных лиц, печатей и штампов, утвержденных в установленном порядке), уполномоченный орган не принимает такое заявление и письменно уведомляет заявителя о необходимости представления в пятидневный срок заявления и документов, которые отсутствуют либо оформлены ненадлежащим образом. Заявление о выдаче Решения и факт его возврата регистрируются по правилам делопроизводства.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13. Исчерпывающий перечень оснований для приостановления или отказа в предоставлении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19. Предоставление государственной услуги приостанавливается на период согласования заявителем проекта схемы размещения рекламной конструкции.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20. В выдаче Решения может быть отказано в следующих случаях: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представление заявителем недостоверной информации при подаче заявления;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нарушение внешнего архитектурного облика сложившейся застройки города (района);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отсутствие согласований с уполномоченными службами города и собственниками;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несоответствие места размещения объекта заявленному в плане-схеме размещения рекламной конструкции профилю деятельности;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нарушение требований действующего законодательства Приднестровской Молдавской Республики в области охраны и использования недвижимых объектов культурного наследия Приднестровской Молдавской Республики.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21. Для предоставления государственной услуги заявителю необходимо согласовать проект схемы размещения рекламной конструкции с профильными (заинтересованными) органами и организациями в сфере электроснабжения, газоснабжения, теплоснабжения, водоснабжения, транспорта, связи, жилищно-коммунального хозяйства и др. (в зависимости от специфики каждого случая размещения рекламной конструкции).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15. Порядок, размер и основания взимания государственной пошлины или иной платы за предоставление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22. За предоставление государственной услуги государственная пошлина или иная плата не взимается.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lastRenderedPageBreak/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23. Плата за оказание услуг, которые являются необходимыми и обязательными для предоставления государственной услуги, предусмотрена в соответствии с действующим законодательством Приднестровской Молдавской Республики.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24. Максимальный срок ожидания в очереди в случае непосредственного обращения заявителя (его представителя) в уполномоченный орган для представления документов, необходимых для предоставления государственной услуги, или получения результата предоставления государственной услуги составляет не более 20 (двадцати) минут.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18. Срок и порядок регистрации заявления заявителя о предоставлении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25. Регистрация заявления о предоставлении государственной услуги осуществляется уполномоченным органом в день получения заявления.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подачи заявления через Портал в нерабочее время органа, предоставляющего государственную услугу, заявление подлежит регистрации в рабочий день, следующий за днем подачи заявления.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Заявления о выдаче Решения регистрируются по правилам делопроизводства.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26. Информация о графике работы уполномоченного органа размещается на входе в здание уполномоченного органа на видном месте.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27. Прием заявителей в уполномоченном органе осуществляется в специально оборудованных помещениях (операционных залах или кабинетах).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28.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29. Помещение для приема заявителей должно быть оборудовано информационным стендом и оснащено справочным телефоном.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должна размещаться в удобной для восприятия форме.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30.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31. Показателями доступности и качества предоставления государственной услуги являются: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а) возможность получения государственной услуги своевременно и в соответствии с настоящим Регламентом;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 через Портал;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возможность досудебного рассмотрения жалоб (претензий) заявителей на решения, действия (бездействие) должностных лиц, ответственных за предоставление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количество взаимодействий заявителя с должностными лицами уполномоченного органа при предоставлении государственной услуги и их продолжительность.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Взаимодействие заявителя с должностными лицами уполномоченного органа при предоставлении государственной услуги осуществляется: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2 (два) раза в случае подачи заявления лично: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при подаче в уполномоченный орган документов для предоставления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при получении результата предоставления государственной услуги непосредственно заявителем;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при подаче заявления и документов посредством Портала: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при желании заявителя получить результат предоставления государственной услуги в форме бумажного документа - 1 (один) раз;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при желании заявителя получить результат предоставления государственной услуги в форме электронного документа взаимодействие не осуществляется.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Продолжительность одного взаимодействия заявителя с должностными лицами уполномоченного органа при предоставлении государственной услуги не должна превышать 15 (пятнадцати) минут.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21. Иные требования к предоставлению государственной услуги, в том числе в электронной форме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32. Иные требования к предоставлению государственной услуги не предъявляются.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Государственная услуга размещена на Портале в целях информирования, подачи заявления и документов, а также получения результата предоставления государственной услуги.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подаче заявления посредством Портала о предоставлении государственной услуги в форме электронного или бумажного документа заявление и прилагаемые к нему документы должны быть подписаны усиленной квалифицированной электронной подписью.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Предоставление результата государственной услуги в форме электронного документа осуществляется также с использованием Портала.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подаче заявления посредством Портала заявитель указывает, в какой форме желает получить результат предоставления государственной услуги: бумажной или электронной.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подаче заявления посредством Портала информирование заявителя о результате предоставления государственной услуги осуществляется по телефону, электронной почте либо посредством Портала.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 предоставления государственной услуги в виде электронного документа должен быть заверен усиленной квалифицированной электронной подписью уполномоченного органа.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lastRenderedPageBreak/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22. Перечень административных процедур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33. Предоставление государственной услуги включает в себя следующие административные процедуры: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прием и регистрация заявления и представленных в уполномоченный орган документов;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рассмотрение представленных документов профильным подразделением уполномоченного органа и принятие решения о выдаче либо об отказе в выдаче Решения;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подготовка и оформление документов, являющихся результатом предоставления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выдача документов, являющихся результатом предоставления государственной услуги.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Блок-схема предоставления государственной услуги приведена в Приложении № 2 к настоящему Регламенту.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23. Прием и регистрация заявления и представленных в уполномоченный орган документов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34.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 лично через службу "Одно окно" либо в электронной форме с использованием Портала.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35. При получении уполномоченным органом документов, указанных в пункте 15 настоящего Регламента, должностное лицо, ответственное за прием и регистрацию представленных в уполномоченный орган документов, осуществляет регистрацию представленных в уполномоченный орган документов и оформляет опись принятых документов.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Опись полученных уполномоченным органом документов (далее - опись) оформляется в двух экземплярах. Первый экземпляр описи выдается заявителю, второй экземпляр приобщается к представленным в уполномоченный орган документам. В случае поступления заявления в электронной форме опись направляется заявителю на Портал.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36. В случае если документы, необходимые для предоставления государственной услуги, представлены в уполномоченный орган непосредственно заявителем либо его представителем, действующим на основании доверенности, опись должна быть выдана заявителю либо его представителю, действующему на основании доверенности, в день их получения уполномоченным органом.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37. Максимальный срок приема документов составляет 15 (пятнадцать) минут.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24. Рассмотрение представленных документов профильным подразделением уполномоченного органа и принятие решения о выдаче Решения либо об отказе в выдаче Решения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38. Основанием для начала административной процедуры, предусмотренной настоящей главой Регламента, является получение должностным лицом, ответственным за прием документов, представленных в уполномоченный орган документов.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39. В течение 3 (трех) рабочих дней с момента подачи соответствующего пакета документов уполномоченный орган представляет в адрес заявителя проект схемы размещения рекламной конструкции для согласования возможного размещения рекламного места со всеми заинтересованными органами.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40. Согласование проекта схемы размещения рекламной конструкции (рекламного места) осуществляется заявителем в течение 3 (трех) месяцев с момента получения от государственной администрации города (района) проекта схемы размещения рекламной конструкции. В случае нарушения заявителем указанного срока заявитель теряет преимущественное право получения разрешения на размещение рекламной конструкции.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41. В случае отказа профильных (заинтересованных) органов и организаций в размещении рекламы в заключении должны быть указаны причины отказа с указанием нормативных правовых актов или технических норм, действующих в сфере компетенции согласующего органа или организации. Мотивированный отказ является основанием для прекращения работы по разработке технического паспорта, о чем государственная администрация города (района) уведомляет заказчика.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42. После получения письменного согласия всех заинтересованных лиц проект схемы размещения рекламной конструкции представляется в уполномоченный орган для получения разрешения на размещение рекламной конструкции.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43. Далее уполномоченный орган осуществляет проверку представленных документов на предмет наличия (отсутствия) оснований для отказа в предоставлении государственной услуги.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44. В случае если выявлено наличие оснований для отказа в предоставлении государственной услуги, подготавливается письменное уведомление об отказе в выдаче Решения. Решение об отказе в предоставлении государственной услуги должно содержать основания отказа с обязательной ссылкой на соответствующие нормы действующего законодательства.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45. В случае если установлено отсутствие оснований для отказа в предоставлении государственной услуги, Решение подлежит оформлению.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46. Максимальный срок для выполнения административной процедуры, предусмотренной настоящей главой Регламента, не должен превышать 20 (двадцати) календарных дней.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25. Подготовка и оформление документов, являющихся результатом предоставления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47. Основанием для начала административной процедуры, предусмотренной настоящей главой Регламента, является принятие решения о предоставлении государственной услуги, об отказе в предоставлении государственной услуги.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48. Уполномоченным должностным лицом подготавливается и оформляется Решение, подлежащее выдаче заявителю.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Представленные в уполномоченный орган документы для получения Решения передаются должностному лицу, ответственному за хранение документов.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49. В случае отказа в выдаче Решения пакет документов, представленных в уполномоченный орган, возвращаются заявителю одновременно с письменным уведомлением об отказе в выдаче Решения.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50. Должностное лицо уполномоченного органа уведомляет заявителя о дате, времени и месте получения результата государственной услуги по телефону или путем направления соответствующего сообщения в личный кабинет заявителя на Портал.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51. При продлении срока действия разрешения на размещение рекламной конструкции повторное представление документов, указанных в пункте 15 настоящего Регламента, не требуется.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52. Максимальный срок для выполнения административной процедуры, предусмотренной настоящей главой Регламента, не должен превышать 8 (восьми) календарных дней.</w:t>
      </w:r>
    </w:p>
    <w:p w:rsidR="00885A98" w:rsidRPr="00494E27" w:rsidRDefault="00861C46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br/>
      </w:r>
      <w:bookmarkStart w:id="0" w:name="_GoBack"/>
      <w:r w:rsidR="00885A98"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26. Выдача документов, являющихся результатом предоставления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53.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54. При непосредственном обращении в уполномоченный орган заявителя либо его представителя, действующего на основании доверенности и предоставившего такую доверенность, за получением документов, являющихся результатом предоставления государственной услуги, уполномоченное лицо выдает Решение или письменное уведомление об отказе в выдаче Решения.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подаче заявления посредством Портала и желании получения результата предоставления государственной услуги в форме электронного документа результат предоставления государственной услуги направляется уполномоченным органом на адрес электронной почты заявителя либо в личный кабинет заявителя на Портале.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подаче заявления посредством Портала и желании получения результата предоставления государственной услуги в форме бумажного документа должностное лицо, уполномоченное на оказание государственной услуги, информирует (по телефону, при наличии технической возможности - в электронной форме) заявителя о возможности получения результата предоставления государственной услуги в бумажной форме в установленные день и время.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Максимальный срок для выполнения административной процедуры, предусмотренной настоящей главой Регламента, составляет 10 (десять) минут.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24"/>
          <w:szCs w:val="24"/>
          <w:lang w:eastAsia="ru-RU"/>
        </w:rPr>
        <w:t>Раздел 4. Формы контроля за исполнением настоящего Регламента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27.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55. Текущий контроль за полнотой и качеством предоставления государственной услуги осуществляется руководителем уполномоченного органа либо должностным лицом, уполномоченным руководителем данного органа.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56. Проверки проводятся с целью выявления и устранения нарушений прав и законных интересов заявителей, рассмотрения жалоб (претензий) заявителей на решения, действия (бездействие) должностных лиц уполномоченного органа, ответственных за предоставление государственной услуги, принятия решений по таким жалобам (претензиям) и подготовки ответов на них.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28.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57.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58. 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29.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59. В случае выявления неправомерных решений, действий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 виновные должностные лица несут ответственность в соответствии с действующим законодательством Приднестровской Молдавской Республики.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60. Персональная ответственность должностных лиц уполномоченного органа закрепляется в их должностных регламентах в соответствии с действующим законодательством Приднестровской Молдавской Республики.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30.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61.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</w:t>
      </w:r>
      <w:bookmarkEnd w:id="0"/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обжалования решений, действий (бездействия) уполномоченного органа и его должностных лиц.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Раздел 5. Досудебное (внесудебное) обжалование заявителем решений и (или) действий (бездействия) уполномоченного органа и (или) должностного лица уполномоченного органа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31. Информация для заявителя о его праве подать жалобу (претензию) на решение и (или) действие (бездействие) уполномоченного органа и (или) его должностных лиц при предоставлении государственных услуг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62. Заявитель имеет право подать жалобу (претензию) на решения и (или) действия (бездействие) уполномоченного органа,</w:t>
      </w:r>
      <w:r w:rsidRPr="00494E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его должностных лиц при предоставлении государственных услуг (далее - жалоба (претензия)).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Интересы заявителя может представлять иное лицо при предъявлении паспорта или иного документа, удостоверяющего личность гражданина, и доверенности.</w:t>
      </w:r>
    </w:p>
    <w:p w:rsidR="00885A98" w:rsidRPr="00494E27" w:rsidRDefault="00885A98" w:rsidP="00494E2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32. Предмет жалобы (претензии)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63. Предметом жалобы (претензии) являются решения и (или) действия (бездействие) уполномоченного органа, его должностных лиц, которые, по мнению заявителя, нарушают его права, свободы и законные интересы.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Заявитель (представитель заявителя) имеет право обратиться 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нарушение срока регистрации заявления о предоставлении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нарушение срока предоставления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в) требование у заявителя (представителя заявителя) представления документов и (или) информации или осуществления действий, не предусмотренных законодательством Приднестровской Молдавской Республики;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з) нарушение срока или порядка выдачи документов по результатам предоставления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33.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64. Жалоба (претензия) на решения и (или) действия (бездействие), принятые должностными лицами уполномоченного органа,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Жалоба (претензия) на решения и (или) действия (бездействие) работников организаций, участвующих в предоставлении государственных услуг, подается руководителям этих организаций.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34. Порядок подачи и рассмотрения жалобы (претензии)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65.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в электронной форме на адрес электронной почты или официальный сайт уполномоченного органа.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66. В жалобе (претензии) указываются следующие сведения: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 фамилия, имя, отчество (при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наименование уполномоченного органа, фамилию, имя, отчество (при наличии) его должностного лица, решения и (или) действия (бездействие) которых обжалуются;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доводы, на основании которых заявитель не согласен с решениями и действиями (бездействием) должностных лиц уполномоченного органа при предоставлении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личная подпись заявителя (представителя заявителя) и дата (при подаче жалобы (претензии) в бумажной форме).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67.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со дня ее регистрации,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35. Сроки рассмотрения жалобы (претензии)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68.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69. В случае если в жалобе (претензии) отсутствуют сведения, указанные в пункте 66 настоящего Регламента, ответ на жалобу (претензию) не дается, о чем сообщается заявителю (представителю заявителя)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Основания оставления жалобы (претензии) без рассмотрения: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по вопросам, содержащимся в жалобе (претензии), имеется вступившее в законную силу судебное решение;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 (представителю заявителя).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70.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37. Результат рассмотрения жалобы (претензии)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71. По результатам рассмотрения жалобы (претензии) принимается одно из следующих решений: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об отказе в удовлетворении жалобы (претензии).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38. Порядок информирования заявителя о результатах рассмотрения жалобы (претензии)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72. Не позднее дня, следующего за днем принятия решения, указанного в пункте 71 настоящего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электронной форме.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73. В случае признания жалобы (претензии), подлежащей удовлетворению, в ответе заявителю, указанном в пункте 72 настоящего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74. В случае признания жалобы (претензии) не подлежащей удовлетворению в ответе заявителю, указанном в пункте 72 настоящего Регламента, даются аргументированные </w:t>
      </w: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разъяснения о причинах принятого решения, а также информация о порядке обжалования принятого решения.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75.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76. В ответе по результатам рассмотрения жалобы (претензии) указываются: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номер, дата, место принятия решения, включая сведения о должностном лице, решение и (или) действие (бездействие) которого обжалуется;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фамилия, имя, отчество (при наличии) заявителя (представителя заявителя);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основания для принятия решения;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принятое решение;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в случае, если жалоба (претензия)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сведения о порядке обжалования решения.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39. Порядок обжалования решения по жалобе (претензии)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77. Решение, принятое по жалобе (претензии), может быть обжаловано в судебном порядке, предусмотренном законодательством Приднестровской Молдавской Республики.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40.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78. Заявитель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41. Способы информирования заявителей (представителей заявителя) о порядке подачи и рассмотрения жалобы (претензии)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79.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и официальном сайте уполномоченного органа.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42. Ответственность за нарушение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уполномоченного органа и (или) его должностных лиц при предоставлении государственной услуги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80. В случае нарушения должностными лицами органа, предоставляющего государственные услуги уполномоченного органа,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 уполномоченного органа, и (или) его </w:t>
      </w: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должностных лиц при предоставлении государственной услуги указанные 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Основаниями для наступления ответственности являются: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неправомерный отказ в приеме и рассмотрении жалоб (претензий);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нарушение сроков рассмотрения жалоб (претензии), направления ответа;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направление неполного или необоснованного ответа по жалобам (претензий) заявителей;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принятие заведомо необоснованного и (или) незаконного решения;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преследование заявителей в связи с их жалобами (претензиями);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неисполнение решений, принятых по результатам рассмотрения жалоб (претензий);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"Об организации предоставления государственных услуг" (САЗ 16-33);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к) нарушение прав заявителей участвовать в рассмотрении их жалоб (претензий);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л) использование или распространение сведений о частной жизни граждан или деятельности организаций без их согласия;</w:t>
      </w:r>
    </w:p>
    <w:p w:rsidR="00885A98" w:rsidRPr="00494E27" w:rsidRDefault="00885A98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E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м) нарушение правил о подведомственности рассмотрения жалоб (претензий).</w:t>
      </w:r>
    </w:p>
    <w:p w:rsidR="002C07A3" w:rsidRPr="00494E27" w:rsidRDefault="002C07A3" w:rsidP="00494E2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C07A3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34DC" w:rsidRDefault="001634DC" w:rsidP="001634DC">
      <w:pPr>
        <w:shd w:val="clear" w:color="auto" w:fill="FFFFFF"/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97F89" w:rsidRDefault="002C07A3" w:rsidP="00C97F89">
      <w:pPr>
        <w:pStyle w:val="a8"/>
        <w:spacing w:before="0" w:beforeAutospacing="0" w:after="0" w:afterAutospacing="0"/>
        <w:ind w:firstLine="4820"/>
        <w:rPr>
          <w:color w:val="000000"/>
        </w:rPr>
      </w:pPr>
      <w:r w:rsidRPr="00494E27">
        <w:rPr>
          <w:color w:val="000000"/>
        </w:rPr>
        <w:lastRenderedPageBreak/>
        <w:t>Приложение № 1</w:t>
      </w:r>
    </w:p>
    <w:p w:rsidR="00C97F89" w:rsidRDefault="002C07A3" w:rsidP="00C97F89">
      <w:pPr>
        <w:pStyle w:val="a8"/>
        <w:spacing w:before="0" w:beforeAutospacing="0" w:after="0" w:afterAutospacing="0"/>
        <w:ind w:firstLine="4820"/>
        <w:rPr>
          <w:color w:val="000000"/>
        </w:rPr>
      </w:pPr>
      <w:r w:rsidRPr="00494E27">
        <w:rPr>
          <w:color w:val="000000"/>
        </w:rPr>
        <w:t>к Регламенту</w:t>
      </w:r>
      <w:r w:rsidR="00C97F89">
        <w:rPr>
          <w:color w:val="000000"/>
        </w:rPr>
        <w:t xml:space="preserve"> </w:t>
      </w:r>
      <w:r w:rsidRPr="00494E27">
        <w:rPr>
          <w:color w:val="000000"/>
        </w:rPr>
        <w:t xml:space="preserve">предоставления </w:t>
      </w:r>
      <w:r w:rsidR="00C97F89">
        <w:rPr>
          <w:color w:val="000000"/>
        </w:rPr>
        <w:t xml:space="preserve"> </w:t>
      </w:r>
    </w:p>
    <w:p w:rsidR="00C97F89" w:rsidRDefault="00C97F89" w:rsidP="00C97F89">
      <w:pPr>
        <w:pStyle w:val="a8"/>
        <w:spacing w:before="0" w:beforeAutospacing="0" w:after="0" w:afterAutospacing="0"/>
        <w:ind w:firstLine="4820"/>
        <w:rPr>
          <w:color w:val="000000"/>
        </w:rPr>
      </w:pPr>
      <w:r>
        <w:rPr>
          <w:color w:val="000000"/>
        </w:rPr>
        <w:t>г</w:t>
      </w:r>
      <w:r w:rsidR="002C07A3" w:rsidRPr="00494E27">
        <w:rPr>
          <w:color w:val="000000"/>
        </w:rPr>
        <w:t>осударственными</w:t>
      </w:r>
      <w:r>
        <w:rPr>
          <w:color w:val="000000"/>
        </w:rPr>
        <w:t xml:space="preserve"> </w:t>
      </w:r>
      <w:r w:rsidR="002C07A3" w:rsidRPr="00494E27">
        <w:rPr>
          <w:color w:val="000000"/>
        </w:rPr>
        <w:t>администрациями</w:t>
      </w:r>
      <w:r>
        <w:rPr>
          <w:color w:val="000000"/>
        </w:rPr>
        <w:t xml:space="preserve"> </w:t>
      </w:r>
      <w:r w:rsidR="002C07A3" w:rsidRPr="00494E27">
        <w:rPr>
          <w:color w:val="000000"/>
        </w:rPr>
        <w:t>городов</w:t>
      </w:r>
    </w:p>
    <w:p w:rsidR="00C97F89" w:rsidRDefault="002C07A3" w:rsidP="00C97F89">
      <w:pPr>
        <w:pStyle w:val="a8"/>
        <w:spacing w:before="0" w:beforeAutospacing="0" w:after="0" w:afterAutospacing="0"/>
        <w:ind w:firstLine="4820"/>
        <w:rPr>
          <w:color w:val="000000"/>
        </w:rPr>
      </w:pPr>
      <w:r w:rsidRPr="00494E27">
        <w:rPr>
          <w:color w:val="000000"/>
        </w:rPr>
        <w:t xml:space="preserve">(районов) </w:t>
      </w:r>
      <w:proofErr w:type="gramStart"/>
      <w:r w:rsidRPr="00494E27">
        <w:rPr>
          <w:color w:val="000000"/>
        </w:rPr>
        <w:t>Приднестровской</w:t>
      </w:r>
      <w:proofErr w:type="gramEnd"/>
      <w:r w:rsidRPr="00494E27">
        <w:rPr>
          <w:color w:val="000000"/>
        </w:rPr>
        <w:t xml:space="preserve"> Молдавской </w:t>
      </w:r>
    </w:p>
    <w:p w:rsidR="002C07A3" w:rsidRPr="00494E27" w:rsidRDefault="002C07A3" w:rsidP="00C97F89">
      <w:pPr>
        <w:pStyle w:val="a8"/>
        <w:spacing w:before="0" w:beforeAutospacing="0" w:after="0" w:afterAutospacing="0"/>
        <w:ind w:firstLine="4820"/>
        <w:rPr>
          <w:color w:val="000000"/>
        </w:rPr>
      </w:pPr>
      <w:r w:rsidRPr="00494E27">
        <w:rPr>
          <w:color w:val="000000"/>
        </w:rPr>
        <w:t>Республики</w:t>
      </w:r>
      <w:r w:rsidR="00C97F89">
        <w:rPr>
          <w:color w:val="000000"/>
        </w:rPr>
        <w:t xml:space="preserve"> </w:t>
      </w:r>
      <w:r w:rsidRPr="00494E27">
        <w:rPr>
          <w:color w:val="000000"/>
        </w:rPr>
        <w:t>государственной услуги</w:t>
      </w:r>
    </w:p>
    <w:p w:rsidR="002C07A3" w:rsidRPr="00494E27" w:rsidRDefault="002C07A3" w:rsidP="00C97F89">
      <w:pPr>
        <w:pStyle w:val="a8"/>
        <w:spacing w:before="0" w:beforeAutospacing="0" w:after="0" w:afterAutospacing="0"/>
        <w:ind w:firstLine="4820"/>
        <w:rPr>
          <w:color w:val="000000"/>
        </w:rPr>
      </w:pPr>
      <w:r w:rsidRPr="00494E27">
        <w:rPr>
          <w:color w:val="000000"/>
        </w:rPr>
        <w:t>«Выдача Решения о разрешении</w:t>
      </w:r>
    </w:p>
    <w:p w:rsidR="002C07A3" w:rsidRPr="00494E27" w:rsidRDefault="002C07A3" w:rsidP="00C97F89">
      <w:pPr>
        <w:pStyle w:val="a8"/>
        <w:spacing w:before="0" w:beforeAutospacing="0" w:after="0" w:afterAutospacing="0"/>
        <w:ind w:firstLine="4820"/>
        <w:rPr>
          <w:color w:val="000000"/>
        </w:rPr>
      </w:pPr>
      <w:r w:rsidRPr="00494E27">
        <w:rPr>
          <w:color w:val="000000"/>
        </w:rPr>
        <w:t>размещения рекламной конструкции»</w:t>
      </w:r>
    </w:p>
    <w:p w:rsidR="001634DC" w:rsidRDefault="001634DC" w:rsidP="00494E27">
      <w:pPr>
        <w:pStyle w:val="a8"/>
        <w:spacing w:before="0" w:beforeAutospacing="0" w:after="0" w:afterAutospacing="0"/>
        <w:rPr>
          <w:color w:val="000000"/>
        </w:rPr>
      </w:pPr>
    </w:p>
    <w:p w:rsidR="00C97F89" w:rsidRDefault="00C97F89" w:rsidP="00494E27">
      <w:pPr>
        <w:pStyle w:val="a8"/>
        <w:spacing w:before="0" w:beforeAutospacing="0" w:after="0" w:afterAutospacing="0"/>
        <w:rPr>
          <w:color w:val="000000"/>
        </w:rPr>
      </w:pPr>
    </w:p>
    <w:p w:rsidR="002C07A3" w:rsidRPr="00494E27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>Главе Государственной</w:t>
      </w:r>
    </w:p>
    <w:p w:rsidR="002C07A3" w:rsidRPr="00494E27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>администрации</w:t>
      </w:r>
    </w:p>
    <w:p w:rsid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>от ___________________________</w:t>
      </w:r>
      <w:r w:rsidR="00C97F89">
        <w:rPr>
          <w:color w:val="000000"/>
        </w:rPr>
        <w:t>_</w:t>
      </w:r>
    </w:p>
    <w:p w:rsidR="002C07A3" w:rsidRPr="00494E27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>______________________________</w:t>
      </w:r>
    </w:p>
    <w:p w:rsidR="00C97F89" w:rsidRP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proofErr w:type="gramStart"/>
      <w:r w:rsidRPr="00C97F89">
        <w:rPr>
          <w:color w:val="000000"/>
          <w:sz w:val="18"/>
          <w:szCs w:val="18"/>
        </w:rPr>
        <w:t xml:space="preserve">(наименование юридического лица </w:t>
      </w:r>
      <w:proofErr w:type="gramEnd"/>
    </w:p>
    <w:p w:rsidR="002C07A3" w:rsidRP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r w:rsidRPr="00C97F89">
        <w:rPr>
          <w:color w:val="000000"/>
          <w:sz w:val="18"/>
          <w:szCs w:val="18"/>
        </w:rPr>
        <w:t>или Ф.И.О. физического лица)</w:t>
      </w:r>
    </w:p>
    <w:p w:rsid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>_______________________________</w:t>
      </w:r>
    </w:p>
    <w:p w:rsidR="002C07A3" w:rsidRPr="00494E27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>_______________________________</w:t>
      </w:r>
    </w:p>
    <w:p w:rsidR="00C97F89" w:rsidRP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proofErr w:type="gramStart"/>
      <w:r w:rsidRPr="00C97F89">
        <w:rPr>
          <w:color w:val="000000"/>
          <w:sz w:val="18"/>
          <w:szCs w:val="18"/>
        </w:rPr>
        <w:t xml:space="preserve">(юридический и фактический адрес, </w:t>
      </w:r>
      <w:proofErr w:type="gramEnd"/>
    </w:p>
    <w:p w:rsidR="002C07A3" w:rsidRP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r w:rsidRPr="00C97F89">
        <w:rPr>
          <w:color w:val="000000"/>
          <w:sz w:val="18"/>
          <w:szCs w:val="18"/>
        </w:rPr>
        <w:t>банковские реквизиты)</w:t>
      </w:r>
    </w:p>
    <w:p w:rsid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>_______________________________</w:t>
      </w:r>
    </w:p>
    <w:p w:rsidR="002C07A3" w:rsidRP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r w:rsidRPr="00C97F89">
        <w:rPr>
          <w:color w:val="000000"/>
          <w:sz w:val="18"/>
          <w:szCs w:val="18"/>
        </w:rPr>
        <w:t>(контактные телефоны)</w:t>
      </w:r>
    </w:p>
    <w:p w:rsidR="001634DC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>_______________________________</w:t>
      </w:r>
    </w:p>
    <w:p w:rsid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proofErr w:type="gramStart"/>
      <w:r w:rsidRPr="00C97F89">
        <w:rPr>
          <w:color w:val="000000"/>
          <w:sz w:val="18"/>
          <w:szCs w:val="18"/>
        </w:rPr>
        <w:t xml:space="preserve">(должность и фамилия руководителей </w:t>
      </w:r>
      <w:proofErr w:type="gramEnd"/>
    </w:p>
    <w:p w:rsidR="002C07A3" w:rsidRP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r w:rsidRPr="00C97F89">
        <w:rPr>
          <w:color w:val="000000"/>
          <w:sz w:val="18"/>
          <w:szCs w:val="18"/>
        </w:rPr>
        <w:t>и главного бухгалтера)</w:t>
      </w:r>
    </w:p>
    <w:p w:rsidR="001634DC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>_</w:t>
      </w:r>
      <w:r w:rsidR="00C97F89">
        <w:rPr>
          <w:color w:val="000000"/>
        </w:rPr>
        <w:t>______________________________</w:t>
      </w:r>
    </w:p>
    <w:p w:rsid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proofErr w:type="gramStart"/>
      <w:r w:rsidRPr="00C97F89">
        <w:rPr>
          <w:color w:val="000000"/>
          <w:sz w:val="18"/>
          <w:szCs w:val="18"/>
        </w:rPr>
        <w:t>(данные о государственной регистрации</w:t>
      </w:r>
      <w:proofErr w:type="gramEnd"/>
    </w:p>
    <w:p w:rsid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r w:rsidRPr="00C97F89">
        <w:rPr>
          <w:color w:val="000000"/>
          <w:sz w:val="18"/>
          <w:szCs w:val="18"/>
        </w:rPr>
        <w:t xml:space="preserve"> юридического лица или </w:t>
      </w:r>
      <w:proofErr w:type="gramStart"/>
      <w:r w:rsidRPr="00C97F89">
        <w:rPr>
          <w:color w:val="000000"/>
          <w:sz w:val="18"/>
          <w:szCs w:val="18"/>
        </w:rPr>
        <w:t>государственной</w:t>
      </w:r>
      <w:proofErr w:type="gramEnd"/>
      <w:r w:rsidRPr="00C97F89">
        <w:rPr>
          <w:color w:val="000000"/>
          <w:sz w:val="18"/>
          <w:szCs w:val="18"/>
        </w:rPr>
        <w:t xml:space="preserve"> </w:t>
      </w:r>
    </w:p>
    <w:p w:rsid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r w:rsidRPr="00C97F89">
        <w:rPr>
          <w:color w:val="000000"/>
          <w:sz w:val="18"/>
          <w:szCs w:val="18"/>
        </w:rPr>
        <w:t xml:space="preserve">регистрации физического лица в качестве </w:t>
      </w:r>
    </w:p>
    <w:p w:rsidR="002C07A3" w:rsidRP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r w:rsidRPr="00C97F89">
        <w:rPr>
          <w:color w:val="000000"/>
          <w:sz w:val="18"/>
          <w:szCs w:val="18"/>
        </w:rPr>
        <w:t>индивидуального предпринимателя)</w:t>
      </w:r>
    </w:p>
    <w:p w:rsidR="00C97F89" w:rsidRDefault="00C97F89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</w:p>
    <w:p w:rsid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 xml:space="preserve">Представитель по доверенности </w:t>
      </w:r>
    </w:p>
    <w:p w:rsidR="002C07A3" w:rsidRPr="00494E27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>№ ____________</w:t>
      </w:r>
      <w:r w:rsidR="00C97F89">
        <w:rPr>
          <w:color w:val="000000"/>
        </w:rPr>
        <w:t xml:space="preserve"> от _____________</w:t>
      </w:r>
      <w:r w:rsidRPr="00494E27">
        <w:rPr>
          <w:color w:val="000000"/>
        </w:rPr>
        <w:t>_</w:t>
      </w:r>
    </w:p>
    <w:p w:rsidR="002C07A3" w:rsidRPr="00494E27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</w:rPr>
      </w:pPr>
      <w:r w:rsidRPr="00494E27">
        <w:rPr>
          <w:color w:val="000000"/>
        </w:rPr>
        <w:t>_______________________________</w:t>
      </w:r>
    </w:p>
    <w:p w:rsidR="002C07A3" w:rsidRPr="00C97F89" w:rsidRDefault="002C07A3" w:rsidP="00C97F89">
      <w:pPr>
        <w:pStyle w:val="a8"/>
        <w:spacing w:before="0" w:beforeAutospacing="0" w:after="0" w:afterAutospacing="0"/>
        <w:ind w:firstLine="5670"/>
        <w:rPr>
          <w:color w:val="000000"/>
          <w:sz w:val="18"/>
          <w:szCs w:val="18"/>
        </w:rPr>
      </w:pPr>
      <w:r w:rsidRPr="00C97F89">
        <w:rPr>
          <w:color w:val="000000"/>
          <w:sz w:val="18"/>
          <w:szCs w:val="18"/>
        </w:rPr>
        <w:t>(Ф.И.О. полностью, контактные телефоны)</w:t>
      </w:r>
    </w:p>
    <w:p w:rsidR="00C97F89" w:rsidRDefault="00C97F89" w:rsidP="00C97F89">
      <w:pPr>
        <w:pStyle w:val="a8"/>
        <w:spacing w:before="0" w:beforeAutospacing="0" w:after="0" w:afterAutospacing="0"/>
        <w:rPr>
          <w:color w:val="000000"/>
        </w:rPr>
      </w:pPr>
    </w:p>
    <w:p w:rsidR="002C07A3" w:rsidRPr="00494E27" w:rsidRDefault="002C07A3" w:rsidP="00C97F89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494E27">
        <w:rPr>
          <w:color w:val="000000"/>
        </w:rPr>
        <w:t>Заявление</w:t>
      </w:r>
      <w:r w:rsidR="00C97F89">
        <w:rPr>
          <w:color w:val="000000"/>
        </w:rPr>
        <w:t>.</w:t>
      </w:r>
    </w:p>
    <w:p w:rsidR="00C97F89" w:rsidRDefault="00C97F89" w:rsidP="00C97F89">
      <w:pPr>
        <w:pStyle w:val="a8"/>
        <w:spacing w:before="0" w:beforeAutospacing="0" w:after="0" w:afterAutospacing="0"/>
        <w:rPr>
          <w:color w:val="000000"/>
        </w:rPr>
      </w:pPr>
    </w:p>
    <w:p w:rsidR="002C07A3" w:rsidRPr="00494E27" w:rsidRDefault="002C07A3" w:rsidP="00C97F89">
      <w:pPr>
        <w:pStyle w:val="a8"/>
        <w:spacing w:before="0" w:beforeAutospacing="0" w:after="0" w:afterAutospacing="0"/>
        <w:rPr>
          <w:color w:val="000000"/>
        </w:rPr>
      </w:pPr>
      <w:r w:rsidRPr="00494E27">
        <w:rPr>
          <w:color w:val="000000"/>
        </w:rPr>
        <w:t xml:space="preserve">Прошу Вас разрешить </w:t>
      </w:r>
      <w:proofErr w:type="gramStart"/>
      <w:r w:rsidRPr="00494E27">
        <w:rPr>
          <w:color w:val="000000"/>
        </w:rPr>
        <w:t>разместить</w:t>
      </w:r>
      <w:proofErr w:type="gramEnd"/>
      <w:r w:rsidRPr="00494E27">
        <w:rPr>
          <w:color w:val="000000"/>
        </w:rPr>
        <w:t xml:space="preserve"> рекламную конструкцию:</w:t>
      </w:r>
    </w:p>
    <w:p w:rsidR="002C07A3" w:rsidRPr="00494E27" w:rsidRDefault="002C07A3" w:rsidP="00C97F89">
      <w:pPr>
        <w:pStyle w:val="a8"/>
        <w:spacing w:before="0" w:beforeAutospacing="0" w:after="0" w:afterAutospacing="0"/>
        <w:rPr>
          <w:color w:val="000000"/>
        </w:rPr>
      </w:pPr>
      <w:r w:rsidRPr="00494E27">
        <w:rPr>
          <w:color w:val="000000"/>
        </w:rPr>
        <w:t>тип рекламной конструкции _______________________</w:t>
      </w:r>
      <w:r w:rsidR="00787B8B">
        <w:rPr>
          <w:color w:val="000000"/>
        </w:rPr>
        <w:t>______________________________</w:t>
      </w:r>
      <w:r w:rsidR="00C97F89">
        <w:rPr>
          <w:color w:val="000000"/>
        </w:rPr>
        <w:t>__</w:t>
      </w:r>
    </w:p>
    <w:p w:rsidR="002C07A3" w:rsidRPr="00494E27" w:rsidRDefault="002C07A3" w:rsidP="00C97F89">
      <w:pPr>
        <w:pStyle w:val="a8"/>
        <w:spacing w:before="0" w:beforeAutospacing="0" w:after="0" w:afterAutospacing="0"/>
        <w:rPr>
          <w:color w:val="000000"/>
        </w:rPr>
      </w:pPr>
      <w:r w:rsidRPr="00494E27">
        <w:rPr>
          <w:color w:val="000000"/>
        </w:rPr>
        <w:t>рекламная площадь ______ кв. м,</w:t>
      </w:r>
    </w:p>
    <w:p w:rsidR="002C07A3" w:rsidRPr="00494E27" w:rsidRDefault="002C07A3" w:rsidP="00C97F89">
      <w:pPr>
        <w:pStyle w:val="a8"/>
        <w:spacing w:before="0" w:beforeAutospacing="0" w:after="0" w:afterAutospacing="0"/>
        <w:rPr>
          <w:color w:val="000000"/>
        </w:rPr>
      </w:pPr>
      <w:r w:rsidRPr="00494E27">
        <w:rPr>
          <w:color w:val="000000"/>
        </w:rPr>
        <w:t>по адресу:_______________________________________________________________________</w:t>
      </w:r>
    </w:p>
    <w:p w:rsidR="002C07A3" w:rsidRPr="00C97F89" w:rsidRDefault="002C07A3" w:rsidP="00C97F89">
      <w:pPr>
        <w:pStyle w:val="a8"/>
        <w:spacing w:before="0" w:beforeAutospacing="0" w:after="0" w:afterAutospacing="0"/>
        <w:rPr>
          <w:color w:val="000000"/>
          <w:sz w:val="18"/>
          <w:szCs w:val="18"/>
        </w:rPr>
      </w:pPr>
      <w:r w:rsidRPr="00C97F89">
        <w:rPr>
          <w:color w:val="000000"/>
          <w:sz w:val="18"/>
          <w:szCs w:val="18"/>
        </w:rPr>
        <w:t>(предполагаемое место размещения объекта наружной рекламы и информации)</w:t>
      </w:r>
    </w:p>
    <w:p w:rsidR="00C97F89" w:rsidRDefault="00C97F89" w:rsidP="00C97F89">
      <w:pPr>
        <w:pStyle w:val="a8"/>
        <w:spacing w:before="0" w:beforeAutospacing="0" w:after="0" w:afterAutospacing="0"/>
        <w:rPr>
          <w:color w:val="000000"/>
        </w:rPr>
      </w:pPr>
    </w:p>
    <w:p w:rsidR="002C07A3" w:rsidRPr="00494E27" w:rsidRDefault="002C07A3" w:rsidP="00C97F89">
      <w:pPr>
        <w:pStyle w:val="a8"/>
        <w:spacing w:before="0" w:beforeAutospacing="0" w:after="0" w:afterAutospacing="0"/>
        <w:rPr>
          <w:color w:val="000000"/>
        </w:rPr>
      </w:pPr>
      <w:r w:rsidRPr="00494E27">
        <w:rPr>
          <w:color w:val="000000"/>
        </w:rPr>
        <w:t xml:space="preserve">сроком </w:t>
      </w:r>
      <w:proofErr w:type="gramStart"/>
      <w:r w:rsidRPr="00494E27">
        <w:rPr>
          <w:color w:val="000000"/>
        </w:rPr>
        <w:t>на</w:t>
      </w:r>
      <w:proofErr w:type="gramEnd"/>
      <w:r w:rsidRPr="00494E27">
        <w:rPr>
          <w:color w:val="000000"/>
        </w:rPr>
        <w:t xml:space="preserve"> ______________________________________</w:t>
      </w:r>
      <w:r w:rsidR="00787B8B">
        <w:rPr>
          <w:color w:val="000000"/>
        </w:rPr>
        <w:t>______________________</w:t>
      </w:r>
      <w:r w:rsidR="00C97F89">
        <w:rPr>
          <w:color w:val="000000"/>
        </w:rPr>
        <w:t>___</w:t>
      </w:r>
      <w:r w:rsidR="00787B8B">
        <w:rPr>
          <w:color w:val="000000"/>
        </w:rPr>
        <w:t>_______</w:t>
      </w:r>
      <w:r w:rsidRPr="00494E27">
        <w:rPr>
          <w:color w:val="000000"/>
        </w:rPr>
        <w:t>.</w:t>
      </w:r>
    </w:p>
    <w:p w:rsidR="002C07A3" w:rsidRPr="00C97F89" w:rsidRDefault="002C07A3" w:rsidP="00C97F89">
      <w:pPr>
        <w:pStyle w:val="a8"/>
        <w:spacing w:before="0" w:beforeAutospacing="0" w:after="0" w:afterAutospacing="0"/>
        <w:rPr>
          <w:color w:val="000000"/>
          <w:sz w:val="18"/>
          <w:szCs w:val="18"/>
        </w:rPr>
      </w:pPr>
      <w:r w:rsidRPr="00C97F89">
        <w:rPr>
          <w:color w:val="000000"/>
          <w:sz w:val="18"/>
          <w:szCs w:val="18"/>
        </w:rPr>
        <w:t>(желаемый срок размещения рекламной конструкции)</w:t>
      </w:r>
    </w:p>
    <w:p w:rsidR="00C97F89" w:rsidRDefault="00C97F89" w:rsidP="00C97F89">
      <w:pPr>
        <w:pStyle w:val="a8"/>
        <w:spacing w:before="0" w:beforeAutospacing="0" w:after="0" w:afterAutospacing="0"/>
        <w:rPr>
          <w:color w:val="000000"/>
        </w:rPr>
      </w:pPr>
    </w:p>
    <w:p w:rsidR="00C97F89" w:rsidRDefault="00C97F89" w:rsidP="00C97F89">
      <w:pPr>
        <w:pStyle w:val="a8"/>
        <w:spacing w:before="0" w:beforeAutospacing="0" w:after="0" w:afterAutospacing="0"/>
        <w:rPr>
          <w:color w:val="000000"/>
        </w:rPr>
      </w:pPr>
    </w:p>
    <w:p w:rsidR="002C07A3" w:rsidRPr="00494E27" w:rsidRDefault="002C07A3" w:rsidP="00C97F89">
      <w:pPr>
        <w:pStyle w:val="a8"/>
        <w:spacing w:before="0" w:beforeAutospacing="0" w:after="0" w:afterAutospacing="0"/>
        <w:rPr>
          <w:color w:val="000000"/>
        </w:rPr>
      </w:pPr>
      <w:r w:rsidRPr="00494E27">
        <w:rPr>
          <w:color w:val="000000"/>
        </w:rPr>
        <w:t>________________</w:t>
      </w:r>
      <w:r w:rsidR="00C97F89">
        <w:rPr>
          <w:color w:val="000000"/>
        </w:rPr>
        <w:t xml:space="preserve">                                                                                  </w:t>
      </w:r>
      <w:r w:rsidRPr="00494E27">
        <w:rPr>
          <w:color w:val="000000"/>
        </w:rPr>
        <w:t xml:space="preserve"> ____________________</w:t>
      </w:r>
    </w:p>
    <w:p w:rsidR="002C07A3" w:rsidRPr="00494E27" w:rsidRDefault="002C07A3" w:rsidP="00494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07A3" w:rsidRPr="00494E27" w:rsidSect="00C97F89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B46"/>
    <w:multiLevelType w:val="multilevel"/>
    <w:tmpl w:val="04BCE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318AB"/>
    <w:multiLevelType w:val="multilevel"/>
    <w:tmpl w:val="2F1E0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14479"/>
    <w:multiLevelType w:val="multilevel"/>
    <w:tmpl w:val="32123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70E26"/>
    <w:multiLevelType w:val="multilevel"/>
    <w:tmpl w:val="15328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F6D9D"/>
    <w:multiLevelType w:val="multilevel"/>
    <w:tmpl w:val="CD8C2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37526"/>
    <w:multiLevelType w:val="multilevel"/>
    <w:tmpl w:val="0E8E9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A2571"/>
    <w:multiLevelType w:val="multilevel"/>
    <w:tmpl w:val="36889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A0701"/>
    <w:multiLevelType w:val="multilevel"/>
    <w:tmpl w:val="E98C4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9721B"/>
    <w:multiLevelType w:val="multilevel"/>
    <w:tmpl w:val="9ABE0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E5DD7"/>
    <w:multiLevelType w:val="multilevel"/>
    <w:tmpl w:val="AF549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A0DCE"/>
    <w:multiLevelType w:val="multilevel"/>
    <w:tmpl w:val="A8066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D366F"/>
    <w:multiLevelType w:val="multilevel"/>
    <w:tmpl w:val="FB7ED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C5B8E"/>
    <w:multiLevelType w:val="multilevel"/>
    <w:tmpl w:val="613E0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E3619"/>
    <w:multiLevelType w:val="multilevel"/>
    <w:tmpl w:val="207C9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73B4D"/>
    <w:multiLevelType w:val="multilevel"/>
    <w:tmpl w:val="9536C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413B7"/>
    <w:multiLevelType w:val="multilevel"/>
    <w:tmpl w:val="EE4A0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171927"/>
    <w:multiLevelType w:val="multilevel"/>
    <w:tmpl w:val="54BAF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2F1827"/>
    <w:multiLevelType w:val="multilevel"/>
    <w:tmpl w:val="84369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C4E8F"/>
    <w:multiLevelType w:val="multilevel"/>
    <w:tmpl w:val="229C1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2C5F1C"/>
    <w:multiLevelType w:val="multilevel"/>
    <w:tmpl w:val="1DC6B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65829"/>
    <w:multiLevelType w:val="multilevel"/>
    <w:tmpl w:val="CA246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A0E2F"/>
    <w:multiLevelType w:val="multilevel"/>
    <w:tmpl w:val="9D5C4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34515"/>
    <w:multiLevelType w:val="multilevel"/>
    <w:tmpl w:val="FE548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AA3B5B"/>
    <w:multiLevelType w:val="multilevel"/>
    <w:tmpl w:val="C5E80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96BD3"/>
    <w:multiLevelType w:val="multilevel"/>
    <w:tmpl w:val="A2229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9D2ADF"/>
    <w:multiLevelType w:val="multilevel"/>
    <w:tmpl w:val="DC0AF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2E6DE0"/>
    <w:multiLevelType w:val="multilevel"/>
    <w:tmpl w:val="F2180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15"/>
  </w:num>
  <w:num w:numId="6">
    <w:abstractNumId w:val="20"/>
  </w:num>
  <w:num w:numId="7">
    <w:abstractNumId w:val="14"/>
  </w:num>
  <w:num w:numId="8">
    <w:abstractNumId w:val="8"/>
  </w:num>
  <w:num w:numId="9">
    <w:abstractNumId w:val="24"/>
  </w:num>
  <w:num w:numId="10">
    <w:abstractNumId w:val="21"/>
  </w:num>
  <w:num w:numId="11">
    <w:abstractNumId w:val="16"/>
  </w:num>
  <w:num w:numId="12">
    <w:abstractNumId w:val="26"/>
  </w:num>
  <w:num w:numId="13">
    <w:abstractNumId w:val="10"/>
  </w:num>
  <w:num w:numId="14">
    <w:abstractNumId w:val="3"/>
  </w:num>
  <w:num w:numId="15">
    <w:abstractNumId w:val="7"/>
  </w:num>
  <w:num w:numId="16">
    <w:abstractNumId w:val="2"/>
  </w:num>
  <w:num w:numId="17">
    <w:abstractNumId w:val="19"/>
  </w:num>
  <w:num w:numId="18">
    <w:abstractNumId w:val="4"/>
  </w:num>
  <w:num w:numId="19">
    <w:abstractNumId w:val="18"/>
  </w:num>
  <w:num w:numId="20">
    <w:abstractNumId w:val="22"/>
  </w:num>
  <w:num w:numId="21">
    <w:abstractNumId w:val="9"/>
  </w:num>
  <w:num w:numId="22">
    <w:abstractNumId w:val="13"/>
  </w:num>
  <w:num w:numId="23">
    <w:abstractNumId w:val="12"/>
  </w:num>
  <w:num w:numId="24">
    <w:abstractNumId w:val="5"/>
  </w:num>
  <w:num w:numId="25">
    <w:abstractNumId w:val="23"/>
  </w:num>
  <w:num w:numId="26">
    <w:abstractNumId w:val="2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E71"/>
    <w:rsid w:val="00054AEB"/>
    <w:rsid w:val="001634DC"/>
    <w:rsid w:val="00181C0A"/>
    <w:rsid w:val="00241838"/>
    <w:rsid w:val="00272D01"/>
    <w:rsid w:val="00284160"/>
    <w:rsid w:val="002C07A3"/>
    <w:rsid w:val="00494E27"/>
    <w:rsid w:val="005672E2"/>
    <w:rsid w:val="00595A31"/>
    <w:rsid w:val="006C6891"/>
    <w:rsid w:val="00787B8B"/>
    <w:rsid w:val="007D3A3A"/>
    <w:rsid w:val="00810A66"/>
    <w:rsid w:val="00861C46"/>
    <w:rsid w:val="00885A98"/>
    <w:rsid w:val="008920A6"/>
    <w:rsid w:val="008A0D71"/>
    <w:rsid w:val="00A02E71"/>
    <w:rsid w:val="00A46BDE"/>
    <w:rsid w:val="00AC55D4"/>
    <w:rsid w:val="00C97F89"/>
    <w:rsid w:val="00DE1BD2"/>
    <w:rsid w:val="00E52E78"/>
    <w:rsid w:val="00EB3D9A"/>
    <w:rsid w:val="00FA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71"/>
  </w:style>
  <w:style w:type="paragraph" w:styleId="1">
    <w:name w:val="heading 1"/>
    <w:basedOn w:val="a"/>
    <w:link w:val="10"/>
    <w:uiPriority w:val="9"/>
    <w:qFormat/>
    <w:rsid w:val="00885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5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A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3D9A"/>
    <w:rPr>
      <w:rFonts w:ascii="Open Sans" w:hAnsi="Open Sans"/>
      <w:b/>
      <w:bCs/>
      <w:color w:val="212121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0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E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5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lectionindex">
    <w:name w:val="selection_index"/>
    <w:basedOn w:val="a0"/>
    <w:rsid w:val="00885A98"/>
  </w:style>
  <w:style w:type="character" w:customStyle="1" w:styleId="version">
    <w:name w:val="version"/>
    <w:basedOn w:val="a0"/>
    <w:rsid w:val="00885A98"/>
  </w:style>
  <w:style w:type="character" w:styleId="a6">
    <w:name w:val="Hyperlink"/>
    <w:basedOn w:val="a0"/>
    <w:uiPriority w:val="99"/>
    <w:semiHidden/>
    <w:unhideWhenUsed/>
    <w:rsid w:val="00885A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5A98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88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7488">
              <w:marLeft w:val="2187"/>
              <w:marRight w:val="2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983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50757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80722">
              <w:marLeft w:val="5468"/>
              <w:marRight w:val="5468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324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3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3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556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divBdr>
              <w:divsChild>
                <w:div w:id="12871980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485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751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7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64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050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0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15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603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4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11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761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9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31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977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6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26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338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52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784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6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18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952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3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5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54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9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4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385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9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1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8374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0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72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753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8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1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154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1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2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1980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5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286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632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6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44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550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6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722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707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0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290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319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1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7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082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6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7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29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8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29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443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2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48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8242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8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7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517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2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523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7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268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4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82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619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0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701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0655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0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863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759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4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001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021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8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85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34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2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72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139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0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68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625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6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23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528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6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54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747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4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3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525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4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41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065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2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914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548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66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700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2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04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199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5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4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46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9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31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793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3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29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481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6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998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8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4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60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75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2818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5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481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4778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6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0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069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4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016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3707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91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579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267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4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9973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24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504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6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680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115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4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33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53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4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84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8938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3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6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278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29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775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9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0964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03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500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4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4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399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6054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8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980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3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2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6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2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499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131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8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67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656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3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3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0125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4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16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69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9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057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2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61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6215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9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84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843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5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1929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8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713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77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310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5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62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912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54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545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5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2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0956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8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4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211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7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8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509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5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402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11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91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325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9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87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121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03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474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8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40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089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4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16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597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7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36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213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803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944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6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362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2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1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9067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4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10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010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2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15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602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2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54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423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8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9343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3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45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901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89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299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4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073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6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31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336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6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70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696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31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463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3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04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304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0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915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9846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3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81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62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5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0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627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2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194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311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0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57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450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5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00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9026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0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633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2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6223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1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58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81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0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9068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49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932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5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37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248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6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252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9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796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7984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5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3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909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4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02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590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3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480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049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3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95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326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76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829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8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88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476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873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5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552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579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072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8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0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1732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5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7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9860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0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01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441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5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5362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9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11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225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5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642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61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251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843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30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199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6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046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42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440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4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45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571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33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740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77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797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8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61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04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398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8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131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216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778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9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961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6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2740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597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983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310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8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5870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23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993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7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482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072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2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43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848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7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632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9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2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27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5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59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718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8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3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84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2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01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143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98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610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3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71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72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7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60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818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0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3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683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54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733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89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590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7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15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94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90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648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6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7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948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7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4031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3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286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821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1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0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203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7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97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654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44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795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424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1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036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9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04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396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1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71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262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0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9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5336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3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62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388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3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20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527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4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68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245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7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7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967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9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690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16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235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1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407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8040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09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433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3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8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888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0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35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567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401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497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6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2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199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3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47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104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8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89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240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668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5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974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557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16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41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970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6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55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069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394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547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37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53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4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2980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03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657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6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63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730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5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7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736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97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916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8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092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015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012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503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8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02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377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67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504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07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8825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5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4000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66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46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424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841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123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2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6846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233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0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455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77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848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1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296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71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067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2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218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2491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23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924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66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7112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942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394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822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492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439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9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532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167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2007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4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951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81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189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2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902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40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123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589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863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410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9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712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08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387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8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936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42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611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3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3170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900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178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3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3023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13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6259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5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0950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330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729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5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584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165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5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494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9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597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105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585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697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3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420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94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034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859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102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978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4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803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53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822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1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448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09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7922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1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26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38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9804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377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78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7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1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726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70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107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7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836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362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482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3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4160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1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530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33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956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036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6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350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747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528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6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238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183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6591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8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111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489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199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2989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212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203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0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5315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10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4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3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619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13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329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1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633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38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2833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8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09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29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792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3960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7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56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533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279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988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8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853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659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448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2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2815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895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509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7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713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774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925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4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37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1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844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09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3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938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3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783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757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1979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2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2174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89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667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6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165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953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414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097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85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2953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9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028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03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62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3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628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06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947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553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63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985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8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856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7085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022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28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784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4193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38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451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2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739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71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239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2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67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121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3117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9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0923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96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679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365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16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346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808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60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486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7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5656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574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703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9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541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64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186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7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469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1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619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9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467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448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711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1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241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686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315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9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641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11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357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7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709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97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4468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4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693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629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255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4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759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10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84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2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4052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68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3869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174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98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459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9378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935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041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2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070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51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953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9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310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68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444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0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9831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427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6893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8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1124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946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7253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2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1061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745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486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6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508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020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153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9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5539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416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448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0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4894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16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6299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1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9820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5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2946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9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45721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79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406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8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9367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52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30021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0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0843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474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8644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7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4705">
                          <w:marLeft w:val="-52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4769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823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B%2f49wRaQCyvDuJTsVE6UhQ%3d%3d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pmr.ru/View.aspx?id=vSeWtvgOHr0QcUw2XYlT%2fw%3d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pmr.ru/View.aspx?id=Mr6iD1jQLK%2f%2fx3eMC%2f8CGg%3d%3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DCA0D-BABB-4BB0-B72D-01E0EB89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7117</Words>
  <Characters>40567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Анна</cp:lastModifiedBy>
  <cp:revision>4</cp:revision>
  <dcterms:created xsi:type="dcterms:W3CDTF">2021-12-01T07:01:00Z</dcterms:created>
  <dcterms:modified xsi:type="dcterms:W3CDTF">2021-12-01T07:10:00Z</dcterms:modified>
</cp:coreProperties>
</file>