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370"/>
        <w:gridCol w:w="5074"/>
      </w:tblGrid>
      <w:tr w:rsidR="007F3086" w:rsidTr="00C20237">
        <w:trPr>
          <w:trHeight w:hRule="exact"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Default="007F3086" w:rsidP="007F3086">
            <w:pPr>
              <w:pStyle w:val="2"/>
              <w:shd w:val="clear" w:color="auto" w:fill="auto"/>
              <w:spacing w:after="60" w:line="220" w:lineRule="exact"/>
              <w:ind w:left="281" w:hanging="12"/>
            </w:pPr>
            <w:r>
              <w:rPr>
                <w:rStyle w:val="11pt"/>
              </w:rPr>
              <w:t>№</w:t>
            </w:r>
          </w:p>
          <w:p w:rsidR="007F3086" w:rsidRDefault="007F3086" w:rsidP="007F3086">
            <w:pPr>
              <w:pStyle w:val="2"/>
              <w:shd w:val="clear" w:color="auto" w:fill="auto"/>
              <w:spacing w:before="60" w:line="220" w:lineRule="exact"/>
              <w:ind w:left="260" w:hanging="12"/>
            </w:pPr>
            <w:r>
              <w:rPr>
                <w:rStyle w:val="11pt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086" w:rsidRDefault="007F3086" w:rsidP="007F3086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Наименование: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Default="007F3086" w:rsidP="007F3086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Поля для заполнения</w:t>
            </w:r>
          </w:p>
        </w:tc>
      </w:tr>
      <w:tr w:rsidR="007F3086" w:rsidTr="00C20237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Default="007F3086" w:rsidP="007F3086">
            <w:pPr>
              <w:pStyle w:val="2"/>
              <w:shd w:val="clear" w:color="auto" w:fill="auto"/>
              <w:spacing w:line="220" w:lineRule="exact"/>
              <w:ind w:left="300" w:hanging="12"/>
            </w:pPr>
            <w:r>
              <w:rPr>
                <w:rStyle w:val="11pt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Default="007F3086" w:rsidP="007F3086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Default="007F3086" w:rsidP="007F3086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</w:tr>
      <w:tr w:rsidR="007F3086" w:rsidRPr="00E35753" w:rsidTr="00630A3C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86" w:rsidRPr="00E35753" w:rsidRDefault="007F3086" w:rsidP="007F3086">
            <w:pPr>
              <w:ind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1. Общая информация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F3086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3086" w:rsidRPr="00E35753" w:rsidTr="00630A3C">
        <w:trPr>
          <w:trHeight w:hRule="exact" w:val="7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83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630A3C" w:rsidP="00004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№1 </w:t>
            </w:r>
          </w:p>
        </w:tc>
      </w:tr>
      <w:tr w:rsidR="007F3086" w:rsidRPr="00E35753" w:rsidTr="00630A3C">
        <w:trPr>
          <w:trHeight w:hRule="exact" w:val="5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630A3C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Запрос предложений</w:t>
            </w:r>
          </w:p>
        </w:tc>
      </w:tr>
      <w:tr w:rsidR="007F3086" w:rsidRPr="00E35753" w:rsidTr="00630A3C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Предмет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630A3C" w:rsidP="00630A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МОУ «</w:t>
            </w:r>
            <w:proofErr w:type="spell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Краснооктябрьская</w:t>
            </w:r>
            <w:proofErr w:type="spell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общеобразовательная школа-детский сад» с. Красный Октябрь </w:t>
            </w:r>
          </w:p>
        </w:tc>
      </w:tr>
      <w:tr w:rsidR="007F3086" w:rsidRPr="00E35753" w:rsidTr="00630A3C">
        <w:trPr>
          <w:trHeight w:hRule="exact" w:val="5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Наименование группы товаров (работ,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660B2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Работы. Строительные и ремонтно-строительные.</w:t>
            </w:r>
          </w:p>
        </w:tc>
      </w:tr>
      <w:tr w:rsidR="007F3086" w:rsidRPr="00E35753" w:rsidTr="00630A3C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Дата размещения извещения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660B2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04769" w:rsidRPr="00E35753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  <w:r w:rsidR="00630A3C" w:rsidRPr="00E35753">
              <w:rPr>
                <w:rFonts w:ascii="Times New Roman" w:hAnsi="Times New Roman" w:cs="Times New Roman"/>
                <w:sz w:val="22"/>
                <w:szCs w:val="22"/>
              </w:rPr>
              <w:t>.2021 год</w:t>
            </w:r>
          </w:p>
        </w:tc>
      </w:tr>
      <w:tr w:rsidR="007F3086" w:rsidRPr="00E35753" w:rsidTr="00630A3C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086" w:rsidRPr="00E35753" w:rsidRDefault="007F3086" w:rsidP="007F3086">
            <w:pPr>
              <w:ind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2. Сведения о заказчике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F3086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3086" w:rsidRPr="00E35753" w:rsidTr="0075122A">
        <w:trPr>
          <w:trHeight w:hRule="exact"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Наименование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5122A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Государственная администрация Каменского района и г. Каменка </w:t>
            </w:r>
          </w:p>
        </w:tc>
      </w:tr>
      <w:tr w:rsidR="0075122A" w:rsidRPr="00E35753" w:rsidTr="003F0AD4">
        <w:trPr>
          <w:trHeight w:hRule="exact"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22A" w:rsidRPr="00E35753" w:rsidRDefault="0075122A" w:rsidP="0075122A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22A" w:rsidRPr="00E35753" w:rsidRDefault="0075122A" w:rsidP="0075122A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Место 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22A" w:rsidRPr="00E35753" w:rsidRDefault="0075122A" w:rsidP="00751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г. Каменка, ул. Ленина, 8</w:t>
            </w:r>
          </w:p>
        </w:tc>
      </w:tr>
      <w:tr w:rsidR="0075122A" w:rsidRPr="00E35753" w:rsidTr="003F0AD4">
        <w:trPr>
          <w:trHeight w:hRule="exact"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22A" w:rsidRPr="00E35753" w:rsidRDefault="0075122A" w:rsidP="0075122A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122A" w:rsidRPr="00E35753" w:rsidRDefault="0075122A" w:rsidP="0075122A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22A" w:rsidRPr="00E35753" w:rsidRDefault="0075122A" w:rsidP="00751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г. Каменка, ул. Ленина, 8</w:t>
            </w:r>
          </w:p>
        </w:tc>
      </w:tr>
      <w:tr w:rsidR="007F3086" w:rsidRPr="00E35753" w:rsidTr="00630A3C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5122A" w:rsidP="007512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admkam.pmr@gmail.com</w:t>
            </w:r>
          </w:p>
        </w:tc>
      </w:tr>
      <w:tr w:rsidR="007F3086" w:rsidRPr="00E35753" w:rsidTr="00630A3C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5122A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021622591    </w:t>
            </w:r>
          </w:p>
        </w:tc>
      </w:tr>
      <w:tr w:rsidR="007F3086" w:rsidRPr="00E35753" w:rsidTr="00630A3C">
        <w:trPr>
          <w:trHeight w:hRule="exact"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260" w:hanging="12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086" w:rsidRPr="00E35753" w:rsidRDefault="007F3086" w:rsidP="007F3086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Дополнительная информация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86" w:rsidRPr="00E35753" w:rsidRDefault="007F3086" w:rsidP="007F30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630A3C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ind w:hanging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3. Информация о процедуре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E35753">
        <w:trPr>
          <w:trHeight w:hRule="exact" w:val="3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Дата и время начала подачи заявок</w:t>
            </w:r>
          </w:p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237" w:rsidRPr="00E35753" w:rsidRDefault="007660B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5122A" w:rsidRPr="00E35753">
              <w:rPr>
                <w:rFonts w:ascii="Times New Roman" w:hAnsi="Times New Roman" w:cs="Times New Roman"/>
                <w:sz w:val="22"/>
                <w:szCs w:val="22"/>
              </w:rPr>
              <w:t>.03.2021 год</w:t>
            </w:r>
          </w:p>
        </w:tc>
      </w:tr>
      <w:tr w:rsidR="00C20237" w:rsidRPr="00E35753" w:rsidTr="00E35753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Дата и время окончания подачи заявок</w:t>
            </w:r>
          </w:p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237" w:rsidRPr="00E35753" w:rsidRDefault="007660B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5122A" w:rsidRPr="00E35753">
              <w:rPr>
                <w:rFonts w:ascii="Times New Roman" w:hAnsi="Times New Roman" w:cs="Times New Roman"/>
                <w:sz w:val="22"/>
                <w:szCs w:val="22"/>
              </w:rPr>
              <w:t>.03.2021 год</w:t>
            </w:r>
          </w:p>
        </w:tc>
      </w:tr>
      <w:tr w:rsidR="00C20237" w:rsidRPr="00E35753" w:rsidTr="00630A3C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Место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75122A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Каменка, ул. Ленина, 8, каб.206</w:t>
            </w:r>
          </w:p>
        </w:tc>
      </w:tr>
      <w:tr w:rsidR="00C20237" w:rsidRPr="00E35753" w:rsidTr="0075122A">
        <w:trPr>
          <w:trHeight w:hRule="exact"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ind w:hanging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Порядок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75122A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Заявки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C20237" w:rsidRPr="00E35753" w:rsidTr="00630A3C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Дата и время проведения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7660B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5122A"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марта 2021 года в 13:30</w:t>
            </w:r>
          </w:p>
        </w:tc>
      </w:tr>
      <w:tr w:rsidR="00C20237" w:rsidRPr="00E35753" w:rsidTr="00E35753">
        <w:trPr>
          <w:trHeight w:hRule="exact" w:val="6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Место проведения закупки</w:t>
            </w:r>
          </w:p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22A" w:rsidRPr="00E35753" w:rsidRDefault="0075122A" w:rsidP="0075122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 Каменка,   ул. Ленина, 8, </w:t>
            </w:r>
            <w:proofErr w:type="spellStart"/>
            <w:r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   № 303 </w:t>
            </w:r>
          </w:p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B25210">
        <w:trPr>
          <w:trHeight w:hRule="exact" w:val="2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   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B2521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</w:t>
            </w:r>
            <w:bookmarkStart w:id="0" w:name="_GoBack"/>
            <w:bookmarkEnd w:id="0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ния участника закупки является цена контракта (удельный вес критерия - 100</w:t>
            </w:r>
            <w:proofErr w:type="gram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%).   </w:t>
            </w:r>
            <w:proofErr w:type="gramEnd"/>
          </w:p>
        </w:tc>
      </w:tr>
      <w:tr w:rsidR="00C20237" w:rsidRPr="00E35753" w:rsidTr="00630A3C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4. Начальная (максимальная) цена контракта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630A3C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Начальная (максимальная) цена контракта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633 800</w:t>
            </w:r>
          </w:p>
        </w:tc>
      </w:tr>
      <w:tr w:rsidR="00C20237" w:rsidRPr="00E35753" w:rsidTr="00E35753">
        <w:trPr>
          <w:trHeight w:hRule="exact"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Валюта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Рубль ПМР</w:t>
            </w: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910240">
        <w:trPr>
          <w:trHeight w:hRule="exact" w:val="7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Источник финансирования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Резервный ф</w:t>
            </w:r>
            <w:r w:rsidR="00C0339C">
              <w:rPr>
                <w:rFonts w:ascii="Times New Roman" w:hAnsi="Times New Roman" w:cs="Times New Roman"/>
                <w:sz w:val="22"/>
                <w:szCs w:val="22"/>
              </w:rPr>
              <w:t xml:space="preserve">онд Президента Приднестровской </w:t>
            </w: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Молдавской Республики</w:t>
            </w: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240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37" w:rsidRPr="00E35753" w:rsidRDefault="00910240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Молдавской Республики</w:t>
            </w:r>
          </w:p>
        </w:tc>
      </w:tr>
      <w:tr w:rsidR="00C20237" w:rsidRPr="00E35753" w:rsidTr="00E35753">
        <w:trPr>
          <w:trHeight w:hRule="exact" w:val="8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4E6A22" w:rsidP="004E6A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Оплата производится путем внесения предоплаты в размере 25% от суммы Контракта, оставшиеся 75% оплачиваются после выполнения работ</w:t>
            </w:r>
          </w:p>
        </w:tc>
      </w:tr>
      <w:tr w:rsidR="00C20237" w:rsidRPr="00E35753" w:rsidTr="00630A3C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5. Информация о предмете (объекте)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E35753">
        <w:trPr>
          <w:trHeight w:hRule="exact" w:val="8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Предмет закупки и его описание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22" w:rsidRPr="00E35753" w:rsidRDefault="004E6A22" w:rsidP="004E6A2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Дефектные ведомости</w:t>
            </w:r>
            <w:r w:rsidR="00C0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и дополнительную информацию можно получить </w:t>
            </w:r>
            <w:r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адресу г. Каменка, ул. Ленина, 8, каб.206, тел.: 0-216-2-25-91.</w:t>
            </w:r>
          </w:p>
          <w:p w:rsidR="004E6A22" w:rsidRPr="00E35753" w:rsidRDefault="004E6A2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A22" w:rsidRPr="00E35753" w:rsidRDefault="004E6A2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630A3C">
        <w:trPr>
          <w:trHeight w:hRule="exact" w:val="1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4E6A2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- </w:t>
            </w:r>
          </w:p>
        </w:tc>
      </w:tr>
      <w:tr w:rsidR="00C20237" w:rsidRPr="00E35753" w:rsidTr="00E35753">
        <w:trPr>
          <w:trHeight w:hRule="exact" w:val="8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Дополнительные требования к предмету (объекту)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22" w:rsidRPr="00E35753" w:rsidRDefault="00C0339C" w:rsidP="004E6A2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Требования к объекту закупки (задания) можно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получить  </w:t>
            </w:r>
            <w:r w:rsidR="004E6A22"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proofErr w:type="gramEnd"/>
            <w:r w:rsidR="004E6A22" w:rsidRPr="00E357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адресу г. Каменка, ул. Ленина, 8, каб.206, тел.: 0-216-2-25-91.</w:t>
            </w:r>
          </w:p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4E6A22">
        <w:trPr>
          <w:trHeight w:hRule="exact" w:val="19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4E6A22" w:rsidP="004E6A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C20237" w:rsidRPr="00E35753" w:rsidTr="00E35753">
        <w:trPr>
          <w:trHeight w:hRule="exact" w:val="5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6. Преимущества, требования к участникам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E35753">
        <w:trPr>
          <w:trHeight w:hRule="exact" w:val="11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4E6A22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E35753" w:rsidRPr="00E35753" w:rsidTr="00E35753">
        <w:trPr>
          <w:trHeight w:hRule="exact" w:val="6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753" w:rsidRPr="00E35753" w:rsidRDefault="00E35753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753" w:rsidRPr="00E35753" w:rsidRDefault="00E35753" w:rsidP="00C20237">
            <w:pPr>
              <w:pStyle w:val="2"/>
              <w:shd w:val="clear" w:color="auto" w:fill="auto"/>
              <w:spacing w:line="274" w:lineRule="exact"/>
              <w:jc w:val="both"/>
              <w:rPr>
                <w:rStyle w:val="11pt"/>
              </w:rPr>
            </w:pPr>
            <w:r w:rsidRPr="00E35753">
              <w:rPr>
                <w:rStyle w:val="11pt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участником закупки:</w:t>
            </w:r>
          </w:p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а)   </w:t>
            </w:r>
            <w:proofErr w:type="gram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выписка из единого государственного реестра юридических лиц или засвидетельствованная в нотариальном порядке копия такой выписки;</w:t>
            </w:r>
          </w:p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б)   </w:t>
            </w:r>
            <w:proofErr w:type="gram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лица на осуществление действий от имени участника закупки;</w:t>
            </w:r>
          </w:p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в)   </w:t>
            </w:r>
            <w:proofErr w:type="gram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копии учредительных документов участника закупки;</w:t>
            </w:r>
          </w:p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г)   </w:t>
            </w:r>
            <w:proofErr w:type="gram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д)   </w:t>
            </w:r>
            <w:proofErr w:type="gram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предложения участника закупки в отношении объекта закупки</w:t>
            </w:r>
            <w:r w:rsidRPr="00E35753">
              <w:rPr>
                <w:rFonts w:ascii="Times New Roman" w:hAnsi="Times New Roman" w:cs="Times New Roman"/>
                <w:sz w:val="22"/>
                <w:szCs w:val="22"/>
              </w:rPr>
              <w:br/>
              <w:t>с приложением документов, подтверждающих соответствие этого объекта требованиям, установленным документацией о закупке:</w:t>
            </w:r>
          </w:p>
          <w:p w:rsidR="00E35753" w:rsidRPr="00E35753" w:rsidRDefault="00E35753" w:rsidP="00E357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1)   предложение о цене контракта;</w:t>
            </w:r>
          </w:p>
          <w:p w:rsidR="00E35753" w:rsidRPr="00E35753" w:rsidRDefault="00E35753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E35753">
        <w:trPr>
          <w:trHeight w:hRule="exact" w:val="6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C76" w:rsidRPr="00E35753" w:rsidRDefault="00C40C76" w:rsidP="00C40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      </w:r>
          </w:p>
          <w:p w:rsidR="00C40C76" w:rsidRPr="00E35753" w:rsidRDefault="00C40C76" w:rsidP="00C40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3)    информация о соответствии участника закупки требованиям к участникам закупки, установленным заказчиком в извещении о закупке</w:t>
            </w:r>
            <w:r w:rsidRPr="00E35753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пунктами 1 и 2 статьи 21 Закона Приднестровской Молдавской Республики от 26 ноября 2018 года № 318-З-VI «О закупках</w:t>
            </w:r>
            <w:r w:rsidRPr="00E35753">
              <w:rPr>
                <w:rFonts w:ascii="Times New Roman" w:hAnsi="Times New Roman" w:cs="Times New Roman"/>
                <w:sz w:val="22"/>
                <w:szCs w:val="22"/>
              </w:rPr>
              <w:br/>
              <w:t>в Приднестровской Молдавской Республике» (САЗ 18-48);</w:t>
            </w:r>
          </w:p>
          <w:p w:rsidR="00C40C76" w:rsidRPr="00E35753" w:rsidRDefault="00C40C76" w:rsidP="00C40C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4)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      </w:r>
          </w:p>
          <w:p w:rsidR="00C20237" w:rsidRPr="00E35753" w:rsidRDefault="00C40C76" w:rsidP="00C20237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5)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      </w:r>
            <w:r w:rsidRPr="00E3575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</w:tc>
      </w:tr>
      <w:tr w:rsidR="00C20237" w:rsidRPr="00E35753" w:rsidTr="00630A3C">
        <w:trPr>
          <w:trHeight w:hRule="exact" w:val="1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40C76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Устанавливается в соответствии с разделом 5 «ответственность сторон» проекта Контракта на поставку товара «Ответственность сторон»</w:t>
            </w:r>
          </w:p>
        </w:tc>
      </w:tr>
      <w:tr w:rsidR="00C20237" w:rsidRPr="00E35753" w:rsidTr="00630A3C">
        <w:trPr>
          <w:trHeight w:hRule="exact" w:val="12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D12ABF" w:rsidP="00D12A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Указать срок </w:t>
            </w:r>
            <w:r w:rsidRPr="00E35753">
              <w:rPr>
                <w:rStyle w:val="11pt"/>
                <w:rFonts w:eastAsia="Courier New"/>
              </w:rPr>
              <w:t>гарантийных обязательств</w:t>
            </w:r>
          </w:p>
        </w:tc>
      </w:tr>
      <w:tr w:rsidR="00C20237" w:rsidRPr="00E35753" w:rsidTr="00630A3C">
        <w:trPr>
          <w:trHeight w:hRule="exact"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7. Условия контракта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237" w:rsidRPr="00E35753" w:rsidTr="00630A3C">
        <w:trPr>
          <w:trHeight w:hRule="exact"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060B95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78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D12ABF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proofErr w:type="spellStart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Краснооктябрьская</w:t>
            </w:r>
            <w:proofErr w:type="spellEnd"/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общеобразовательная школа-детский сад» с. Красный Октябрь</w:t>
            </w:r>
          </w:p>
        </w:tc>
      </w:tr>
      <w:tr w:rsidR="00C20237" w:rsidRPr="00E35753" w:rsidTr="00630A3C">
        <w:trPr>
          <w:trHeight w:hRule="exact"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060B95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C20237" w:rsidP="00C20237">
            <w:pPr>
              <w:pStyle w:val="2"/>
              <w:shd w:val="clear" w:color="auto" w:fill="auto"/>
              <w:spacing w:line="283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B77D54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4 месяца с момента заключения договора</w:t>
            </w:r>
          </w:p>
        </w:tc>
      </w:tr>
      <w:tr w:rsidR="00C20237" w:rsidRPr="00E35753" w:rsidTr="00630A3C">
        <w:trPr>
          <w:trHeight w:hRule="exact"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237" w:rsidRPr="00E35753" w:rsidRDefault="00060B95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237" w:rsidRPr="00E35753" w:rsidRDefault="00060B95" w:rsidP="00C20237">
            <w:pPr>
              <w:pStyle w:val="2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  <w:r w:rsidRPr="00E35753">
              <w:rPr>
                <w:rStyle w:val="11pt"/>
              </w:rPr>
              <w:t>У</w:t>
            </w:r>
            <w:r w:rsidR="00C20237" w:rsidRPr="00E35753">
              <w:rPr>
                <w:rStyle w:val="11pt"/>
              </w:rPr>
              <w:t>словия транспортировки и хранения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237" w:rsidRPr="00E35753" w:rsidRDefault="00D12ABF" w:rsidP="00C202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575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-              </w:t>
            </w:r>
          </w:p>
        </w:tc>
      </w:tr>
    </w:tbl>
    <w:p w:rsidR="007F3086" w:rsidRPr="00E35753" w:rsidRDefault="007F3086" w:rsidP="007F3086">
      <w:pPr>
        <w:rPr>
          <w:rFonts w:ascii="Times New Roman" w:hAnsi="Times New Roman" w:cs="Times New Roman"/>
          <w:sz w:val="22"/>
          <w:szCs w:val="22"/>
        </w:rPr>
      </w:pPr>
    </w:p>
    <w:p w:rsidR="00425BBD" w:rsidRPr="00E35753" w:rsidRDefault="00425BBD">
      <w:pPr>
        <w:rPr>
          <w:rFonts w:ascii="Times New Roman" w:hAnsi="Times New Roman" w:cs="Times New Roman"/>
          <w:sz w:val="22"/>
          <w:szCs w:val="22"/>
        </w:rPr>
      </w:pPr>
    </w:p>
    <w:sectPr w:rsidR="00425BBD" w:rsidRPr="00E3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F"/>
    <w:rsid w:val="00004769"/>
    <w:rsid w:val="00060B95"/>
    <w:rsid w:val="00425BBD"/>
    <w:rsid w:val="004E6A22"/>
    <w:rsid w:val="005A539C"/>
    <w:rsid w:val="00630A3C"/>
    <w:rsid w:val="0075122A"/>
    <w:rsid w:val="007660B2"/>
    <w:rsid w:val="007F3086"/>
    <w:rsid w:val="00910240"/>
    <w:rsid w:val="00944FFF"/>
    <w:rsid w:val="009E62C2"/>
    <w:rsid w:val="00B25210"/>
    <w:rsid w:val="00B77D54"/>
    <w:rsid w:val="00C0339C"/>
    <w:rsid w:val="00C20237"/>
    <w:rsid w:val="00C40C76"/>
    <w:rsid w:val="00D12ABF"/>
    <w:rsid w:val="00E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B044-D80F-46D0-B052-56BA0B7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0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3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3"/>
    <w:rsid w:val="007F30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F30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C40C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A5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39C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SP3</cp:lastModifiedBy>
  <cp:revision>9</cp:revision>
  <cp:lastPrinted>2021-03-16T09:41:00Z</cp:lastPrinted>
  <dcterms:created xsi:type="dcterms:W3CDTF">2021-03-15T13:36:00Z</dcterms:created>
  <dcterms:modified xsi:type="dcterms:W3CDTF">2021-03-22T18:57:00Z</dcterms:modified>
</cp:coreProperties>
</file>